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5B63" w14:textId="77777777" w:rsidR="00C62F23" w:rsidRDefault="00C62F23" w:rsidP="002E1327">
      <w:bookmarkStart w:id="0" w:name="_gjdgxs" w:colFirst="0" w:colLast="0"/>
      <w:bookmarkEnd w:id="0"/>
    </w:p>
    <w:p w14:paraId="293D95BF" w14:textId="77777777" w:rsidR="00C62F23" w:rsidRDefault="0009586C" w:rsidP="005B7052">
      <w:pPr>
        <w:jc w:val="right"/>
        <w:sectPr w:rsidR="00C62F23">
          <w:headerReference w:type="default" r:id="rId8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1AA4FFC" wp14:editId="7DCB285F">
            <wp:extent cx="2748902" cy="8413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808-WA0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768" cy="84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7D61" w14:textId="77777777" w:rsidR="002E1327" w:rsidRPr="000B69AB" w:rsidRDefault="002E1327" w:rsidP="002E1327">
      <w:pPr>
        <w:spacing w:before="100" w:beforeAutospacing="1" w:after="100" w:afterAutospacing="1"/>
        <w:rPr>
          <w:rFonts w:asciiTheme="majorHAnsi" w:hAnsiTheme="majorHAnsi"/>
          <w:b/>
          <w:i/>
          <w:sz w:val="32"/>
          <w:szCs w:val="32"/>
        </w:rPr>
        <w:sectPr w:rsidR="002E1327" w:rsidRPr="000B69AB" w:rsidSect="002E1327">
          <w:type w:val="continuous"/>
          <w:pgSz w:w="11906" w:h="16838"/>
          <w:pgMar w:top="1417" w:right="1134" w:bottom="1134" w:left="1134" w:header="708" w:footer="708" w:gutter="0"/>
          <w:pgNumType w:start="1"/>
          <w:cols w:space="708"/>
        </w:sectPr>
      </w:pPr>
      <w:r w:rsidRPr="000B69AB">
        <w:rPr>
          <w:rFonts w:asciiTheme="majorHAnsi" w:hAnsiTheme="majorHAnsi"/>
          <w:b/>
          <w:i/>
          <w:sz w:val="32"/>
          <w:szCs w:val="32"/>
        </w:rPr>
        <w:t>Paternoster</w:t>
      </w:r>
    </w:p>
    <w:p w14:paraId="2024C689" w14:textId="77777777" w:rsidR="002E1327" w:rsidRPr="000B69AB" w:rsidRDefault="002E1327" w:rsidP="002E1327">
      <w:pPr>
        <w:spacing w:before="100" w:beforeAutospacing="1" w:after="100" w:afterAutospacing="1"/>
        <w:rPr>
          <w:rFonts w:asciiTheme="majorHAnsi" w:hAnsiTheme="majorHAnsi"/>
          <w:b/>
          <w:i/>
        </w:rPr>
      </w:pPr>
      <w:r w:rsidRPr="000B69AB">
        <w:rPr>
          <w:rFonts w:asciiTheme="majorHAnsi" w:hAnsiTheme="majorHAnsi"/>
          <w:b/>
          <w:i/>
        </w:rPr>
        <w:t>L'eredità dei figli</w:t>
      </w:r>
    </w:p>
    <w:p w14:paraId="3DE13682" w14:textId="77777777" w:rsidR="002E1327" w:rsidRPr="002E1327" w:rsidRDefault="002E1327" w:rsidP="002E1327">
      <w:pPr>
        <w:rPr>
          <w:rFonts w:asciiTheme="majorHAnsi" w:hAnsiTheme="majorHAnsi"/>
          <w:b/>
          <w:i/>
          <w:sz w:val="20"/>
          <w:szCs w:val="20"/>
        </w:rPr>
      </w:pPr>
    </w:p>
    <w:p w14:paraId="03F4F0AC" w14:textId="77777777" w:rsidR="002E1327" w:rsidRPr="002E1327" w:rsidRDefault="002E1327" w:rsidP="0009586C">
      <w:pPr>
        <w:spacing w:before="100" w:beforeAutospacing="1"/>
        <w:rPr>
          <w:rFonts w:asciiTheme="majorHAnsi" w:hAnsiTheme="majorHAnsi"/>
        </w:rPr>
      </w:pPr>
      <w:r w:rsidRPr="002E1327">
        <w:rPr>
          <w:rFonts w:asciiTheme="majorHAnsi" w:hAnsiTheme="majorHAnsi"/>
        </w:rPr>
        <w:t>Regia e Drammaturgia M. Beatrice Mitruccio</w:t>
      </w:r>
    </w:p>
    <w:p w14:paraId="66C1A8FC" w14:textId="77777777" w:rsidR="00D3394B" w:rsidRDefault="002E1327" w:rsidP="0009586C">
      <w:pPr>
        <w:spacing w:before="100" w:beforeAutospacing="1"/>
        <w:rPr>
          <w:rFonts w:asciiTheme="majorHAnsi" w:hAnsiTheme="majorHAnsi"/>
        </w:rPr>
      </w:pPr>
      <w:r w:rsidRPr="002E1327">
        <w:rPr>
          <w:rFonts w:asciiTheme="majorHAnsi" w:hAnsiTheme="majorHAnsi"/>
        </w:rPr>
        <w:t>Con Ludovico Cinalli e Paolo V. Perrone</w:t>
      </w:r>
    </w:p>
    <w:p w14:paraId="2E7CB5B9" w14:textId="77777777" w:rsidR="00CE44E2" w:rsidRDefault="00CE44E2" w:rsidP="0009586C">
      <w:pPr>
        <w:spacing w:before="100" w:beforeAutospacing="1"/>
        <w:rPr>
          <w:rFonts w:asciiTheme="majorHAnsi" w:hAnsiTheme="majorHAnsi"/>
        </w:rPr>
      </w:pPr>
    </w:p>
    <w:p w14:paraId="01543C73" w14:textId="77777777" w:rsidR="00CE44E2" w:rsidRPr="002E1327" w:rsidRDefault="00CE44E2" w:rsidP="0009586C">
      <w:pPr>
        <w:spacing w:before="100" w:beforeAutospacing="1"/>
        <w:rPr>
          <w:rFonts w:asciiTheme="majorHAnsi" w:hAnsiTheme="majorHAnsi"/>
        </w:rPr>
        <w:sectPr w:rsidR="00CE44E2" w:rsidRPr="002E1327" w:rsidSect="002E1327">
          <w:type w:val="continuous"/>
          <w:pgSz w:w="11906" w:h="16838"/>
          <w:pgMar w:top="1417" w:right="1134" w:bottom="1134" w:left="1134" w:header="708" w:footer="708" w:gutter="0"/>
          <w:pgNumType w:start="1"/>
          <w:cols w:space="708"/>
        </w:sectPr>
      </w:pPr>
    </w:p>
    <w:p w14:paraId="179FAAC6" w14:textId="2DFF3683" w:rsidR="00703F39" w:rsidRPr="002E1327" w:rsidRDefault="00D36EEE" w:rsidP="0009586C">
      <w:pPr>
        <w:spacing w:before="100" w:beforeAutospacing="1"/>
        <w:rPr>
          <w:rFonts w:asciiTheme="majorHAnsi" w:hAnsiTheme="majorHAnsi"/>
          <w:sz w:val="20"/>
          <w:szCs w:val="20"/>
        </w:rPr>
      </w:pPr>
      <w:r w:rsidRPr="002E1327">
        <w:rPr>
          <w:rFonts w:asciiTheme="majorHAnsi" w:hAnsiTheme="majorHAnsi"/>
          <w:sz w:val="20"/>
          <w:szCs w:val="20"/>
        </w:rPr>
        <w:t>Musiche originali</w:t>
      </w:r>
      <w:r w:rsidR="00D3394B" w:rsidRPr="002E1327">
        <w:rPr>
          <w:rFonts w:asciiTheme="majorHAnsi" w:hAnsiTheme="majorHAnsi"/>
          <w:sz w:val="20"/>
          <w:szCs w:val="20"/>
        </w:rPr>
        <w:t xml:space="preserve"> </w:t>
      </w:r>
      <w:r w:rsidRPr="002E1327">
        <w:rPr>
          <w:rFonts w:asciiTheme="majorHAnsi" w:hAnsiTheme="majorHAnsi"/>
          <w:sz w:val="20"/>
          <w:szCs w:val="20"/>
        </w:rPr>
        <w:t xml:space="preserve">Matteo </w:t>
      </w:r>
      <w:proofErr w:type="spellStart"/>
      <w:r w:rsidRPr="002E1327">
        <w:rPr>
          <w:rFonts w:asciiTheme="majorHAnsi" w:hAnsiTheme="majorHAnsi"/>
          <w:sz w:val="20"/>
          <w:szCs w:val="20"/>
        </w:rPr>
        <w:t>Tarragoni</w:t>
      </w:r>
      <w:proofErr w:type="spellEnd"/>
      <w:r w:rsidRPr="002E1327">
        <w:rPr>
          <w:rFonts w:asciiTheme="majorHAnsi" w:hAnsiTheme="majorHAnsi"/>
          <w:sz w:val="20"/>
          <w:szCs w:val="20"/>
        </w:rPr>
        <w:t>, Giovanni Zappacosta</w:t>
      </w:r>
    </w:p>
    <w:p w14:paraId="63671ABC" w14:textId="77777777" w:rsidR="00D3394B" w:rsidRDefault="00D36EEE" w:rsidP="0009586C">
      <w:pPr>
        <w:spacing w:before="100" w:beforeAutospacing="1"/>
        <w:rPr>
          <w:rFonts w:asciiTheme="majorHAnsi" w:hAnsiTheme="majorHAnsi"/>
          <w:sz w:val="20"/>
          <w:szCs w:val="20"/>
        </w:rPr>
      </w:pPr>
      <w:r w:rsidRPr="002E1327">
        <w:rPr>
          <w:rFonts w:asciiTheme="majorHAnsi" w:hAnsiTheme="majorHAnsi"/>
          <w:sz w:val="20"/>
          <w:szCs w:val="20"/>
        </w:rPr>
        <w:t xml:space="preserve">Luci Martin </w:t>
      </w:r>
      <w:r w:rsidR="0009586C">
        <w:rPr>
          <w:rFonts w:asciiTheme="majorHAnsi" w:hAnsiTheme="majorHAnsi"/>
          <w:sz w:val="20"/>
          <w:szCs w:val="20"/>
        </w:rPr>
        <w:t>Emanuel Palma</w:t>
      </w:r>
    </w:p>
    <w:p w14:paraId="05799B78" w14:textId="77777777" w:rsidR="00CE44E2" w:rsidRDefault="00CE44E2" w:rsidP="0009586C">
      <w:pPr>
        <w:spacing w:before="100" w:beforeAutospacing="1"/>
        <w:rPr>
          <w:rFonts w:asciiTheme="majorHAnsi" w:hAnsiTheme="majorHAnsi"/>
          <w:sz w:val="20"/>
          <w:szCs w:val="20"/>
        </w:rPr>
      </w:pPr>
    </w:p>
    <w:p w14:paraId="254DFB73" w14:textId="77777777" w:rsidR="00CE44E2" w:rsidRPr="002E1327" w:rsidRDefault="00CE44E2" w:rsidP="0009586C">
      <w:pPr>
        <w:spacing w:before="100" w:beforeAutospacing="1"/>
        <w:rPr>
          <w:rFonts w:asciiTheme="majorHAnsi" w:hAnsiTheme="majorHAnsi"/>
          <w:sz w:val="20"/>
          <w:szCs w:val="20"/>
        </w:rPr>
        <w:sectPr w:rsidR="00CE44E2" w:rsidRPr="002E1327" w:rsidSect="002E1327">
          <w:type w:val="continuous"/>
          <w:pgSz w:w="11906" w:h="16838"/>
          <w:pgMar w:top="1417" w:right="1134" w:bottom="1134" w:left="1134" w:header="708" w:footer="708" w:gutter="0"/>
          <w:pgNumType w:start="1"/>
          <w:cols w:space="708"/>
        </w:sectPr>
      </w:pPr>
    </w:p>
    <w:p w14:paraId="3BB42EBD" w14:textId="2E3964E1" w:rsidR="00510FF4" w:rsidRDefault="00CE44E2" w:rsidP="00D3394B">
      <w:pPr>
        <w:rPr>
          <w:rFonts w:asciiTheme="majorHAnsi" w:hAnsiTheme="majorHAnsi"/>
        </w:rPr>
      </w:pPr>
      <w:r>
        <w:rPr>
          <w:rFonts w:asciiTheme="majorHAnsi" w:hAnsiTheme="majorHAnsi"/>
        </w:rPr>
        <w:t>Produzione Collettivo Est</w:t>
      </w:r>
    </w:p>
    <w:p w14:paraId="6ADFCCD9" w14:textId="77777777" w:rsidR="00B5665A" w:rsidRDefault="00B5665A" w:rsidP="00D3394B">
      <w:pPr>
        <w:rPr>
          <w:rFonts w:asciiTheme="majorHAnsi" w:hAnsiTheme="majorHAnsi"/>
        </w:rPr>
      </w:pPr>
    </w:p>
    <w:p w14:paraId="4E32A5C6" w14:textId="00C14FC2" w:rsidR="00B5665A" w:rsidRDefault="00B5665A" w:rsidP="00D3394B">
      <w:pPr>
        <w:rPr>
          <w:rFonts w:asciiTheme="majorHAnsi" w:hAnsiTheme="majorHAnsi"/>
        </w:rPr>
      </w:pPr>
      <w:r>
        <w:rPr>
          <w:rFonts w:asciiTheme="majorHAnsi" w:hAnsiTheme="majorHAnsi"/>
        </w:rPr>
        <w:t>Spettacolo finalista al festival Dominio Pubblico 2020, Roma</w:t>
      </w:r>
    </w:p>
    <w:p w14:paraId="03390F57" w14:textId="643DB443" w:rsidR="00B5665A" w:rsidRDefault="00B5665A" w:rsidP="00D3394B">
      <w:pPr>
        <w:rPr>
          <w:rFonts w:asciiTheme="majorHAnsi" w:hAnsiTheme="majorHAnsi"/>
        </w:rPr>
      </w:pPr>
      <w:r>
        <w:rPr>
          <w:rFonts w:asciiTheme="majorHAnsi" w:hAnsiTheme="majorHAnsi"/>
        </w:rPr>
        <w:t>Spettacolo finalista al festival Vuoti d’Aria 2020, San Benedetto del Tronto</w:t>
      </w:r>
    </w:p>
    <w:p w14:paraId="58C603B2" w14:textId="08104141" w:rsidR="00B5665A" w:rsidRDefault="00B5665A" w:rsidP="00D3394B">
      <w:pPr>
        <w:rPr>
          <w:rFonts w:asciiTheme="majorHAnsi" w:hAnsiTheme="majorHAnsi"/>
        </w:rPr>
      </w:pPr>
      <w:bookmarkStart w:id="1" w:name="_Hlk77077922"/>
      <w:r>
        <w:rPr>
          <w:rFonts w:asciiTheme="majorHAnsi" w:hAnsiTheme="majorHAnsi"/>
        </w:rPr>
        <w:t xml:space="preserve">Spettacolo finalista al festival Inventaria </w:t>
      </w:r>
      <w:bookmarkEnd w:id="1"/>
      <w:r>
        <w:rPr>
          <w:rFonts w:asciiTheme="majorHAnsi" w:hAnsiTheme="majorHAnsi"/>
        </w:rPr>
        <w:t>– la festa del teatro off</w:t>
      </w:r>
      <w:r w:rsidR="003720C0">
        <w:rPr>
          <w:rFonts w:asciiTheme="majorHAnsi" w:hAnsiTheme="majorHAnsi"/>
        </w:rPr>
        <w:t xml:space="preserve"> 2020</w:t>
      </w:r>
      <w:r>
        <w:rPr>
          <w:rFonts w:asciiTheme="majorHAnsi" w:hAnsiTheme="majorHAnsi"/>
        </w:rPr>
        <w:t>, Roma</w:t>
      </w:r>
    </w:p>
    <w:p w14:paraId="72A40BFD" w14:textId="65CB581B" w:rsidR="004751B2" w:rsidRDefault="004751B2" w:rsidP="00D3394B">
      <w:pPr>
        <w:rPr>
          <w:rFonts w:asciiTheme="majorHAnsi" w:hAnsiTheme="majorHAnsi"/>
        </w:rPr>
      </w:pPr>
      <w:r w:rsidRPr="004751B2">
        <w:rPr>
          <w:rFonts w:asciiTheme="majorHAnsi" w:hAnsiTheme="majorHAnsi"/>
        </w:rPr>
        <w:t xml:space="preserve">Spettacolo finalista al festival </w:t>
      </w:r>
      <w:proofErr w:type="spellStart"/>
      <w:r>
        <w:rPr>
          <w:rFonts w:asciiTheme="majorHAnsi" w:hAnsiTheme="majorHAnsi"/>
        </w:rPr>
        <w:t>Direction</w:t>
      </w:r>
      <w:proofErr w:type="spellEnd"/>
      <w:r>
        <w:rPr>
          <w:rFonts w:asciiTheme="majorHAnsi" w:hAnsiTheme="majorHAnsi"/>
        </w:rPr>
        <w:t xml:space="preserve"> Under30 – Teatro Sociale </w:t>
      </w:r>
      <w:proofErr w:type="gramStart"/>
      <w:r>
        <w:rPr>
          <w:rFonts w:asciiTheme="majorHAnsi" w:hAnsiTheme="majorHAnsi"/>
        </w:rPr>
        <w:t>Gualtieri ,</w:t>
      </w:r>
      <w:proofErr w:type="gramEnd"/>
      <w:r>
        <w:rPr>
          <w:rFonts w:asciiTheme="majorHAnsi" w:hAnsiTheme="majorHAnsi"/>
        </w:rPr>
        <w:t xml:space="preserve"> Gualtieri (RE)</w:t>
      </w:r>
    </w:p>
    <w:p w14:paraId="1A80102A" w14:textId="77777777" w:rsidR="00445582" w:rsidRDefault="00445582" w:rsidP="00D3394B">
      <w:pPr>
        <w:rPr>
          <w:rFonts w:asciiTheme="majorHAnsi" w:hAnsiTheme="majorHAnsi"/>
        </w:rPr>
      </w:pPr>
    </w:p>
    <w:p w14:paraId="0A71D8D6" w14:textId="77777777" w:rsidR="00CE44E2" w:rsidRDefault="00CE44E2" w:rsidP="00D3394B">
      <w:pPr>
        <w:rPr>
          <w:rFonts w:asciiTheme="majorHAnsi" w:hAnsiTheme="majorHAnsi"/>
        </w:rPr>
      </w:pPr>
    </w:p>
    <w:p w14:paraId="4C984ADB" w14:textId="77777777" w:rsidR="002E1327" w:rsidRPr="002E1327" w:rsidRDefault="002E1327" w:rsidP="00D3394B">
      <w:pPr>
        <w:rPr>
          <w:rFonts w:asciiTheme="majorHAnsi" w:hAnsiTheme="majorHAnsi"/>
          <w:i/>
        </w:rPr>
        <w:sectPr w:rsidR="002E1327" w:rsidRPr="002E1327" w:rsidSect="00D3394B">
          <w:type w:val="continuous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  <w:r>
        <w:rPr>
          <w:rFonts w:asciiTheme="majorHAnsi" w:hAnsiTheme="majorHAnsi"/>
          <w:i/>
        </w:rPr>
        <w:t>Sinossi</w:t>
      </w:r>
    </w:p>
    <w:p w14:paraId="09663DF2" w14:textId="283B71DF" w:rsidR="003217B5" w:rsidRPr="002E1327" w:rsidRDefault="00981E68">
      <w:pPr>
        <w:rPr>
          <w:rFonts w:asciiTheme="majorHAnsi" w:hAnsiTheme="majorHAnsi"/>
        </w:rPr>
      </w:pPr>
      <w:r w:rsidRPr="00981E68">
        <w:rPr>
          <w:rFonts w:asciiTheme="majorHAnsi" w:hAnsiTheme="majorHAnsi"/>
        </w:rPr>
        <w:t>Due fratelli, due uomini, ma due personalità opposte. Il coraggio di chi è fuggito di casa per paura della ruggine e la consapevolezza di chi ha deciso, per sé e per gli altri, di rimanere, di lasciarsi arrugginire. Costretti a rincontrarsi per il funerale del padre, si rinfacciano a vicenda le ferite che si sono procurati, fino a farsi un bagno nella nostalgia dell’infanzia, fino a guardare, per un momento, il loro futuro in un mondo avvelenato, che non ha nulla da offrire.</w:t>
      </w:r>
    </w:p>
    <w:p w14:paraId="32633299" w14:textId="77777777" w:rsidR="00063D91" w:rsidRPr="002E1327" w:rsidRDefault="002E1327">
      <w:pPr>
        <w:rPr>
          <w:rFonts w:asciiTheme="majorHAnsi" w:hAnsiTheme="majorHAnsi"/>
          <w:i/>
        </w:rPr>
      </w:pPr>
      <w:r w:rsidRPr="002E1327">
        <w:rPr>
          <w:rFonts w:asciiTheme="majorHAnsi" w:hAnsiTheme="majorHAnsi"/>
          <w:i/>
        </w:rPr>
        <w:t>Tematiche</w:t>
      </w:r>
    </w:p>
    <w:p w14:paraId="2298EE93" w14:textId="77777777" w:rsidR="003C039B" w:rsidRPr="002E1327" w:rsidRDefault="00C62D7D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lastRenderedPageBreak/>
        <w:t xml:space="preserve">Due personaggi: un “Legato” e un “Viandante”. Dallo </w:t>
      </w:r>
      <w:r w:rsidR="00944EEB" w:rsidRPr="002E1327">
        <w:rPr>
          <w:rFonts w:asciiTheme="majorHAnsi" w:hAnsiTheme="majorHAnsi"/>
        </w:rPr>
        <w:t xml:space="preserve">studio di tali figure nasce </w:t>
      </w:r>
      <w:r w:rsidR="00B23F6E" w:rsidRPr="002E1327">
        <w:rPr>
          <w:rFonts w:asciiTheme="majorHAnsi" w:hAnsiTheme="majorHAnsi"/>
          <w:i/>
        </w:rPr>
        <w:t>Paternoster,</w:t>
      </w:r>
      <w:r w:rsidR="00B23F6E" w:rsidRPr="002E1327">
        <w:rPr>
          <w:rFonts w:asciiTheme="majorHAnsi" w:hAnsiTheme="majorHAnsi"/>
        </w:rPr>
        <w:t xml:space="preserve"> </w:t>
      </w:r>
      <w:r w:rsidRPr="002E1327">
        <w:rPr>
          <w:rFonts w:asciiTheme="majorHAnsi" w:hAnsiTheme="majorHAnsi"/>
        </w:rPr>
        <w:t>un co</w:t>
      </w:r>
      <w:r w:rsidR="00944EEB" w:rsidRPr="002E1327">
        <w:rPr>
          <w:rFonts w:asciiTheme="majorHAnsi" w:hAnsiTheme="majorHAnsi"/>
        </w:rPr>
        <w:t>nfronto tra chi non se ne va</w:t>
      </w:r>
      <w:r w:rsidRPr="002E1327">
        <w:rPr>
          <w:rFonts w:asciiTheme="majorHAnsi" w:hAnsiTheme="majorHAnsi"/>
        </w:rPr>
        <w:t xml:space="preserve"> e chi non ri</w:t>
      </w:r>
      <w:r w:rsidR="00EF3B65" w:rsidRPr="002E1327">
        <w:rPr>
          <w:rFonts w:asciiTheme="majorHAnsi" w:hAnsiTheme="majorHAnsi"/>
        </w:rPr>
        <w:t xml:space="preserve">esce a rimanere. </w:t>
      </w:r>
      <w:r w:rsidRPr="002E1327">
        <w:rPr>
          <w:rFonts w:asciiTheme="majorHAnsi" w:hAnsiTheme="majorHAnsi"/>
        </w:rPr>
        <w:t>Il conflitto tra queste due personalità, la diversità di bisogni che hanno, è stato</w:t>
      </w:r>
      <w:r w:rsidR="005476B7" w:rsidRPr="002E1327">
        <w:rPr>
          <w:rFonts w:asciiTheme="majorHAnsi" w:hAnsiTheme="majorHAnsi"/>
        </w:rPr>
        <w:t xml:space="preserve"> il punto di partenza</w:t>
      </w:r>
      <w:r w:rsidRPr="002E1327">
        <w:rPr>
          <w:rFonts w:asciiTheme="majorHAnsi" w:hAnsiTheme="majorHAnsi"/>
        </w:rPr>
        <w:t xml:space="preserve"> per sviluppare il tema Padri/Figli</w:t>
      </w:r>
      <w:r w:rsidR="003217B5" w:rsidRPr="002E1327">
        <w:rPr>
          <w:rFonts w:asciiTheme="majorHAnsi" w:hAnsiTheme="majorHAnsi"/>
        </w:rPr>
        <w:t>, che è anche</w:t>
      </w:r>
      <w:r w:rsidR="00EF3B65" w:rsidRPr="002E1327">
        <w:rPr>
          <w:rFonts w:asciiTheme="majorHAnsi" w:hAnsiTheme="majorHAnsi"/>
        </w:rPr>
        <w:t xml:space="preserve"> il tema</w:t>
      </w:r>
      <w:r w:rsidR="003217B5" w:rsidRPr="002E1327">
        <w:rPr>
          <w:rFonts w:asciiTheme="majorHAnsi" w:hAnsiTheme="majorHAnsi"/>
        </w:rPr>
        <w:t xml:space="preserve"> cardine</w:t>
      </w:r>
      <w:r w:rsidR="005476B7" w:rsidRPr="002E1327">
        <w:rPr>
          <w:rFonts w:asciiTheme="majorHAnsi" w:hAnsiTheme="majorHAnsi"/>
        </w:rPr>
        <w:t xml:space="preserve"> dello spettacolo</w:t>
      </w:r>
      <w:r w:rsidR="00B23F6E" w:rsidRPr="002E1327">
        <w:rPr>
          <w:rFonts w:asciiTheme="majorHAnsi" w:hAnsiTheme="majorHAnsi"/>
        </w:rPr>
        <w:t>,</w:t>
      </w:r>
      <w:r w:rsidR="003217B5" w:rsidRPr="002E1327">
        <w:rPr>
          <w:rFonts w:asciiTheme="majorHAnsi" w:hAnsiTheme="majorHAnsi"/>
        </w:rPr>
        <w:t xml:space="preserve"> da cui scaturiscono</w:t>
      </w:r>
      <w:r w:rsidR="00EF3B65" w:rsidRPr="002E1327">
        <w:rPr>
          <w:rFonts w:asciiTheme="majorHAnsi" w:hAnsiTheme="majorHAnsi"/>
        </w:rPr>
        <w:t xml:space="preserve"> una costellazione</w:t>
      </w:r>
      <w:r w:rsidR="00A20C9A" w:rsidRPr="002E1327">
        <w:rPr>
          <w:rFonts w:asciiTheme="majorHAnsi" w:hAnsiTheme="majorHAnsi"/>
        </w:rPr>
        <w:t xml:space="preserve"> di argomenti che approfondiscono</w:t>
      </w:r>
      <w:r w:rsidR="003217B5" w:rsidRPr="002E1327">
        <w:rPr>
          <w:rFonts w:asciiTheme="majorHAnsi" w:hAnsiTheme="majorHAnsi"/>
        </w:rPr>
        <w:t xml:space="preserve"> </w:t>
      </w:r>
      <w:r w:rsidR="00EF3B65" w:rsidRPr="002E1327">
        <w:rPr>
          <w:rFonts w:asciiTheme="majorHAnsi" w:hAnsiTheme="majorHAnsi"/>
        </w:rPr>
        <w:t>la storia</w:t>
      </w:r>
      <w:r w:rsidR="00A20C9A" w:rsidRPr="002E1327">
        <w:rPr>
          <w:rFonts w:asciiTheme="majorHAnsi" w:hAnsiTheme="majorHAnsi"/>
        </w:rPr>
        <w:t xml:space="preserve"> e la </w:t>
      </w:r>
      <w:r w:rsidR="003217B5" w:rsidRPr="002E1327">
        <w:rPr>
          <w:rFonts w:asciiTheme="majorHAnsi" w:hAnsiTheme="majorHAnsi"/>
        </w:rPr>
        <w:t>vita</w:t>
      </w:r>
      <w:r w:rsidR="00EF3B65" w:rsidRPr="002E1327">
        <w:rPr>
          <w:rFonts w:asciiTheme="majorHAnsi" w:hAnsiTheme="majorHAnsi"/>
        </w:rPr>
        <w:t xml:space="preserve"> dei personaggi.</w:t>
      </w:r>
      <w:r w:rsidR="001040BE" w:rsidRPr="002E1327">
        <w:rPr>
          <w:rFonts w:asciiTheme="majorHAnsi" w:hAnsiTheme="majorHAnsi"/>
        </w:rPr>
        <w:t xml:space="preserve"> “La Parabola del figliol prodigo"</w:t>
      </w:r>
      <w:r w:rsidR="00DB4EEF" w:rsidRPr="002E1327">
        <w:rPr>
          <w:rFonts w:asciiTheme="majorHAnsi" w:hAnsiTheme="majorHAnsi"/>
        </w:rPr>
        <w:t>, contenuta nel Nuovo Testamento</w:t>
      </w:r>
      <w:r w:rsidR="001079B1" w:rsidRPr="002E1327">
        <w:rPr>
          <w:rFonts w:asciiTheme="majorHAnsi" w:hAnsiTheme="majorHAnsi"/>
        </w:rPr>
        <w:t xml:space="preserve">, </w:t>
      </w:r>
      <w:r w:rsidR="009630DA" w:rsidRPr="002E1327">
        <w:rPr>
          <w:rFonts w:asciiTheme="majorHAnsi" w:hAnsiTheme="majorHAnsi"/>
        </w:rPr>
        <w:t xml:space="preserve">è una delle ispirazioni </w:t>
      </w:r>
      <w:r w:rsidR="00894BD9" w:rsidRPr="002E1327">
        <w:rPr>
          <w:rFonts w:asciiTheme="majorHAnsi" w:hAnsiTheme="majorHAnsi"/>
        </w:rPr>
        <w:t xml:space="preserve">principali. </w:t>
      </w:r>
      <w:r w:rsidR="00551039" w:rsidRPr="002E1327">
        <w:rPr>
          <w:rFonts w:asciiTheme="majorHAnsi" w:hAnsiTheme="majorHAnsi"/>
        </w:rPr>
        <w:t>Mimmo e Alberto sono fratelli, ma hanno preso delle strade diverse</w:t>
      </w:r>
      <w:r w:rsidR="005476B7" w:rsidRPr="002E1327">
        <w:rPr>
          <w:rFonts w:asciiTheme="majorHAnsi" w:hAnsiTheme="majorHAnsi"/>
        </w:rPr>
        <w:t xml:space="preserve"> e diverse sono le loro opinioni del mondo</w:t>
      </w:r>
      <w:r w:rsidR="006B2437" w:rsidRPr="002E1327">
        <w:rPr>
          <w:rFonts w:asciiTheme="majorHAnsi" w:hAnsiTheme="majorHAnsi"/>
        </w:rPr>
        <w:t xml:space="preserve">: </w:t>
      </w:r>
      <w:r w:rsidR="00264810" w:rsidRPr="002E1327">
        <w:rPr>
          <w:rFonts w:asciiTheme="majorHAnsi" w:hAnsiTheme="majorHAnsi"/>
        </w:rPr>
        <w:t>insofferenza, ribellione,</w:t>
      </w:r>
      <w:r w:rsidR="00E92564" w:rsidRPr="002E1327">
        <w:rPr>
          <w:rFonts w:asciiTheme="majorHAnsi" w:hAnsiTheme="majorHAnsi"/>
        </w:rPr>
        <w:t xml:space="preserve"> sfida,</w:t>
      </w:r>
      <w:r w:rsidR="00264810" w:rsidRPr="002E1327">
        <w:rPr>
          <w:rFonts w:asciiTheme="majorHAnsi" w:hAnsiTheme="majorHAnsi"/>
        </w:rPr>
        <w:t xml:space="preserve"> </w:t>
      </w:r>
      <w:r w:rsidR="00A127CB" w:rsidRPr="002E1327">
        <w:rPr>
          <w:rFonts w:asciiTheme="majorHAnsi" w:hAnsiTheme="majorHAnsi"/>
        </w:rPr>
        <w:t>rassegnazione</w:t>
      </w:r>
      <w:r w:rsidR="00B23F6E" w:rsidRPr="002E1327">
        <w:rPr>
          <w:rFonts w:asciiTheme="majorHAnsi" w:hAnsiTheme="majorHAnsi"/>
        </w:rPr>
        <w:t xml:space="preserve"> sono solo alcuni dei vettori che li muovono</w:t>
      </w:r>
      <w:r w:rsidR="00EC6F9D" w:rsidRPr="002E1327">
        <w:rPr>
          <w:rFonts w:asciiTheme="majorHAnsi" w:hAnsiTheme="majorHAnsi"/>
        </w:rPr>
        <w:t>.</w:t>
      </w:r>
      <w:r w:rsidR="003C039B" w:rsidRPr="002E1327">
        <w:rPr>
          <w:rFonts w:asciiTheme="majorHAnsi" w:hAnsiTheme="majorHAnsi"/>
        </w:rPr>
        <w:t xml:space="preserve"> Non si vedono da anni, ed</w:t>
      </w:r>
      <w:r w:rsidR="00B23F6E" w:rsidRPr="002E1327">
        <w:rPr>
          <w:rFonts w:asciiTheme="majorHAnsi" w:hAnsiTheme="majorHAnsi"/>
        </w:rPr>
        <w:t xml:space="preserve"> è</w:t>
      </w:r>
      <w:r w:rsidR="005476B7" w:rsidRPr="002E1327">
        <w:rPr>
          <w:rFonts w:asciiTheme="majorHAnsi" w:hAnsiTheme="majorHAnsi"/>
        </w:rPr>
        <w:t xml:space="preserve"> la morte del padre che gli fornisce il pretesto per parlarsi di nuovo. È</w:t>
      </w:r>
      <w:r w:rsidR="00B23F6E" w:rsidRPr="002E1327">
        <w:rPr>
          <w:rFonts w:asciiTheme="majorHAnsi" w:hAnsiTheme="majorHAnsi"/>
        </w:rPr>
        <w:t xml:space="preserve"> quindi</w:t>
      </w:r>
      <w:r w:rsidR="005476B7" w:rsidRPr="002E1327">
        <w:rPr>
          <w:rFonts w:asciiTheme="majorHAnsi" w:hAnsiTheme="majorHAnsi"/>
        </w:rPr>
        <w:t xml:space="preserve"> il momento giusto per dare parola, per dare sfogo ad una generazione spaccata dalla paura del vuoto</w:t>
      </w:r>
      <w:r w:rsidR="006B2437" w:rsidRPr="002E1327">
        <w:rPr>
          <w:rFonts w:asciiTheme="majorHAnsi" w:hAnsiTheme="majorHAnsi"/>
        </w:rPr>
        <w:t>, spaccata dalla paura della morte</w:t>
      </w:r>
      <w:r w:rsidR="00AF7936" w:rsidRPr="002E1327">
        <w:rPr>
          <w:rFonts w:asciiTheme="majorHAnsi" w:hAnsiTheme="majorHAnsi"/>
        </w:rPr>
        <w:t xml:space="preserve">. </w:t>
      </w:r>
    </w:p>
    <w:p w14:paraId="600552D2" w14:textId="77777777" w:rsidR="00934ED3" w:rsidRPr="002E1327" w:rsidRDefault="00934ED3" w:rsidP="006656B1">
      <w:pPr>
        <w:rPr>
          <w:rFonts w:asciiTheme="majorHAnsi" w:hAnsiTheme="majorHAnsi"/>
          <w:i/>
        </w:rPr>
      </w:pPr>
      <w:r w:rsidRPr="002E1327">
        <w:rPr>
          <w:rFonts w:asciiTheme="majorHAnsi" w:hAnsiTheme="majorHAnsi"/>
          <w:i/>
        </w:rPr>
        <w:t xml:space="preserve">- </w:t>
      </w:r>
      <w:r w:rsidR="004C02A8" w:rsidRPr="002E1327">
        <w:rPr>
          <w:rFonts w:asciiTheme="majorHAnsi" w:hAnsiTheme="majorHAnsi"/>
          <w:i/>
        </w:rPr>
        <w:t>Tanto di qualche cosa si deve morire</w:t>
      </w:r>
      <w:r w:rsidRPr="002E1327">
        <w:rPr>
          <w:rFonts w:asciiTheme="majorHAnsi" w:hAnsiTheme="majorHAnsi"/>
          <w:i/>
        </w:rPr>
        <w:t>.</w:t>
      </w:r>
    </w:p>
    <w:p w14:paraId="47471ED3" w14:textId="77777777" w:rsidR="00D36EEE" w:rsidRPr="002E1327" w:rsidRDefault="00B23F6E">
      <w:pPr>
        <w:rPr>
          <w:rFonts w:asciiTheme="majorHAnsi" w:hAnsiTheme="majorHAnsi"/>
          <w:i/>
        </w:rPr>
      </w:pPr>
      <w:r w:rsidRPr="002E1327">
        <w:rPr>
          <w:rFonts w:asciiTheme="majorHAnsi" w:hAnsiTheme="majorHAnsi"/>
          <w:i/>
        </w:rPr>
        <w:t xml:space="preserve">- </w:t>
      </w:r>
      <w:r w:rsidR="004C02A8" w:rsidRPr="002E1327">
        <w:rPr>
          <w:rFonts w:asciiTheme="majorHAnsi" w:hAnsiTheme="majorHAnsi"/>
          <w:i/>
        </w:rPr>
        <w:t>Io non voglio morire come è morto papà</w:t>
      </w:r>
      <w:r w:rsidRPr="002E1327">
        <w:rPr>
          <w:rFonts w:asciiTheme="majorHAnsi" w:hAnsiTheme="majorHAnsi"/>
          <w:i/>
        </w:rPr>
        <w:t xml:space="preserve">. </w:t>
      </w:r>
    </w:p>
    <w:p w14:paraId="0E766B02" w14:textId="77777777" w:rsidR="00D36EEE" w:rsidRPr="002E1327" w:rsidRDefault="00E06F64" w:rsidP="00B23F6E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Sono tante le domande che</w:t>
      </w:r>
      <w:r w:rsidR="00B23F6E" w:rsidRPr="002E1327">
        <w:rPr>
          <w:rFonts w:asciiTheme="majorHAnsi" w:hAnsiTheme="majorHAnsi"/>
        </w:rPr>
        <w:t xml:space="preserve"> </w:t>
      </w:r>
      <w:r w:rsidR="002366D4" w:rsidRPr="002E1327">
        <w:rPr>
          <w:rFonts w:asciiTheme="majorHAnsi" w:hAnsiTheme="majorHAnsi"/>
        </w:rPr>
        <w:t>scaturiscono dal</w:t>
      </w:r>
      <w:r w:rsidR="00B23F6E" w:rsidRPr="002E1327">
        <w:rPr>
          <w:rFonts w:asciiTheme="majorHAnsi" w:hAnsiTheme="majorHAnsi"/>
        </w:rPr>
        <w:t>la visione di</w:t>
      </w:r>
      <w:r w:rsidRPr="002E1327">
        <w:rPr>
          <w:rFonts w:asciiTheme="majorHAnsi" w:hAnsiTheme="majorHAnsi"/>
        </w:rPr>
        <w:t xml:space="preserve"> </w:t>
      </w:r>
      <w:r w:rsidR="00B23F6E" w:rsidRPr="002E1327">
        <w:rPr>
          <w:rFonts w:asciiTheme="majorHAnsi" w:hAnsiTheme="majorHAnsi"/>
          <w:i/>
          <w:iCs/>
        </w:rPr>
        <w:t>Paternoster,</w:t>
      </w:r>
      <w:r w:rsidRPr="002E1327">
        <w:rPr>
          <w:rFonts w:asciiTheme="majorHAnsi" w:hAnsiTheme="majorHAnsi"/>
        </w:rPr>
        <w:t xml:space="preserve"> molte volte gli spett</w:t>
      </w:r>
      <w:r w:rsidR="00B23F6E" w:rsidRPr="002E1327">
        <w:rPr>
          <w:rFonts w:asciiTheme="majorHAnsi" w:hAnsiTheme="majorHAnsi"/>
        </w:rPr>
        <w:t>atori vengono chiamati in causa:</w:t>
      </w:r>
      <w:r w:rsidRPr="002E1327">
        <w:rPr>
          <w:rFonts w:asciiTheme="majorHAnsi" w:hAnsiTheme="majorHAnsi"/>
        </w:rPr>
        <w:t xml:space="preserve"> ci si riferisce a loro, </w:t>
      </w:r>
      <w:r w:rsidR="00B23F6E" w:rsidRPr="002E1327">
        <w:rPr>
          <w:rFonts w:asciiTheme="majorHAnsi" w:hAnsiTheme="majorHAnsi"/>
        </w:rPr>
        <w:t>vengono interrogati e</w:t>
      </w:r>
      <w:r w:rsidR="00C73298" w:rsidRPr="002E1327">
        <w:rPr>
          <w:rFonts w:asciiTheme="majorHAnsi" w:hAnsiTheme="majorHAnsi"/>
        </w:rPr>
        <w:t xml:space="preserve"> stimo</w:t>
      </w:r>
      <w:r w:rsidR="00B23F6E" w:rsidRPr="002E1327">
        <w:rPr>
          <w:rFonts w:asciiTheme="majorHAnsi" w:hAnsiTheme="majorHAnsi"/>
        </w:rPr>
        <w:t xml:space="preserve">lati a prendere una posizione, a patteggiare per l’uno o per l’altro fratello, a condannarli o a </w:t>
      </w:r>
      <w:r w:rsidR="00C065D4" w:rsidRPr="002E1327">
        <w:rPr>
          <w:rFonts w:asciiTheme="majorHAnsi" w:hAnsiTheme="majorHAnsi"/>
        </w:rPr>
        <w:t>difenderl</w:t>
      </w:r>
      <w:r w:rsidR="00FE05A9" w:rsidRPr="002E1327">
        <w:rPr>
          <w:rFonts w:asciiTheme="majorHAnsi" w:hAnsiTheme="majorHAnsi"/>
        </w:rPr>
        <w:t>i,</w:t>
      </w:r>
      <w:r w:rsidR="00D26BDA" w:rsidRPr="002E1327">
        <w:rPr>
          <w:rFonts w:asciiTheme="majorHAnsi" w:hAnsiTheme="majorHAnsi"/>
        </w:rPr>
        <w:t xml:space="preserve"> rendendosi conto, alla fine, che è di loro </w:t>
      </w:r>
      <w:r w:rsidR="00F8279D" w:rsidRPr="002E1327">
        <w:rPr>
          <w:rFonts w:asciiTheme="majorHAnsi" w:hAnsiTheme="majorHAnsi"/>
        </w:rPr>
        <w:t>stessi c</w:t>
      </w:r>
      <w:r w:rsidR="00D26BDA" w:rsidRPr="002E1327">
        <w:rPr>
          <w:rFonts w:asciiTheme="majorHAnsi" w:hAnsiTheme="majorHAnsi"/>
        </w:rPr>
        <w:t xml:space="preserve">he si parla, che la vita descritta </w:t>
      </w:r>
      <w:r w:rsidR="00527A4E" w:rsidRPr="002E1327">
        <w:rPr>
          <w:rFonts w:asciiTheme="majorHAnsi" w:hAnsiTheme="majorHAnsi"/>
        </w:rPr>
        <w:t>è anche la</w:t>
      </w:r>
      <w:r w:rsidR="00BF315B" w:rsidRPr="002E1327">
        <w:rPr>
          <w:rFonts w:asciiTheme="majorHAnsi" w:hAnsiTheme="majorHAnsi"/>
        </w:rPr>
        <w:t xml:space="preserve"> loro</w:t>
      </w:r>
      <w:r w:rsidR="00F8279D" w:rsidRPr="002E1327">
        <w:rPr>
          <w:rFonts w:asciiTheme="majorHAnsi" w:hAnsiTheme="majorHAnsi"/>
        </w:rPr>
        <w:t>, che siamo tutti coinvolti.</w:t>
      </w:r>
    </w:p>
    <w:p w14:paraId="6FF3E3D8" w14:textId="0B8C3E99" w:rsidR="00B23F6E" w:rsidRDefault="002E1327" w:rsidP="00B23F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- </w:t>
      </w:r>
      <w:r w:rsidR="00B23F6E" w:rsidRPr="002E1327">
        <w:rPr>
          <w:rFonts w:asciiTheme="majorHAnsi" w:hAnsiTheme="majorHAnsi"/>
          <w:i/>
        </w:rPr>
        <w:t>E se ce l’avessimo tutti e due questa cosa?</w:t>
      </w:r>
    </w:p>
    <w:p w14:paraId="1E4A2B1B" w14:textId="437B50FE" w:rsidR="00981E68" w:rsidRPr="00981E68" w:rsidRDefault="00981E68" w:rsidP="00B23F6E">
      <w:pPr>
        <w:rPr>
          <w:rFonts w:asciiTheme="majorHAnsi" w:hAnsiTheme="majorHAnsi"/>
          <w:iCs/>
        </w:rPr>
      </w:pPr>
      <w:r w:rsidRPr="00981E68">
        <w:rPr>
          <w:rFonts w:asciiTheme="majorHAnsi" w:hAnsiTheme="majorHAnsi"/>
          <w:iCs/>
        </w:rPr>
        <w:t>Il tema ambientale è il secondo caposaldo della drammaturgia: l’inquinamento dell’aria, la fabbrica e i suoi miasmi riguardano personalmente i personaggi. Essi ne sono colpiti inesorabilmente; ragionare sugli effetti serve a poco, anche se ognuno dei due si schiera a favore o contro, ognuno espone le proprie tesi. L’analisi che ne viene fuori è duplice, lo scontro è crudo, e prenderà delle pieghe inaspettate.</w:t>
      </w:r>
    </w:p>
    <w:p w14:paraId="08F1D5ED" w14:textId="77777777" w:rsidR="00D36EEE" w:rsidRPr="002E1327" w:rsidRDefault="002E1327" w:rsidP="00B23F6E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- </w:t>
      </w:r>
      <w:r w:rsidR="003C3901" w:rsidRPr="002E1327">
        <w:rPr>
          <w:rFonts w:asciiTheme="majorHAnsi" w:hAnsiTheme="majorHAnsi"/>
          <w:i/>
        </w:rPr>
        <w:t xml:space="preserve">Te </w:t>
      </w:r>
      <w:proofErr w:type="spellStart"/>
      <w:r w:rsidR="003C3901" w:rsidRPr="002E1327">
        <w:rPr>
          <w:rFonts w:asciiTheme="majorHAnsi" w:hAnsiTheme="majorHAnsi"/>
          <w:i/>
        </w:rPr>
        <w:t>la</w:t>
      </w:r>
      <w:proofErr w:type="spellEnd"/>
      <w:r w:rsidR="003C3901" w:rsidRPr="002E1327">
        <w:rPr>
          <w:rFonts w:asciiTheme="majorHAnsi" w:hAnsiTheme="majorHAnsi"/>
          <w:i/>
        </w:rPr>
        <w:t xml:space="preserve"> ricordi questa? Se la metteva sempre papà per andare al mare.</w:t>
      </w:r>
    </w:p>
    <w:p w14:paraId="40A8A443" w14:textId="77777777" w:rsidR="003C3901" w:rsidRPr="002E1327" w:rsidRDefault="003C3901" w:rsidP="00B23F6E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I ricordi sono una cornice felice e ironica dell’infanzia dei personaggi. Insieme si risco</w:t>
      </w:r>
      <w:r w:rsidR="00AC4531" w:rsidRPr="002E1327">
        <w:rPr>
          <w:rFonts w:asciiTheme="majorHAnsi" w:hAnsiTheme="majorHAnsi"/>
        </w:rPr>
        <w:t>prono giochi, abitudini, storie, emozioni dimenticate. Quelle dei</w:t>
      </w:r>
      <w:r w:rsidRPr="002E1327">
        <w:rPr>
          <w:rFonts w:asciiTheme="majorHAnsi" w:hAnsiTheme="majorHAnsi"/>
        </w:rPr>
        <w:t xml:space="preserve"> mondiali del 2006 fanno parte di queste.</w:t>
      </w:r>
      <w:r w:rsidR="00AC4531" w:rsidRPr="002E1327">
        <w:rPr>
          <w:rFonts w:asciiTheme="majorHAnsi" w:hAnsiTheme="majorHAnsi"/>
        </w:rPr>
        <w:t xml:space="preserve"> </w:t>
      </w:r>
    </w:p>
    <w:p w14:paraId="20B27CE7" w14:textId="77777777" w:rsidR="00C62F23" w:rsidRPr="002E1327" w:rsidRDefault="00C62F23" w:rsidP="00B23F6E">
      <w:pPr>
        <w:rPr>
          <w:rFonts w:asciiTheme="majorHAnsi" w:hAnsiTheme="majorHAnsi"/>
        </w:rPr>
      </w:pPr>
    </w:p>
    <w:p w14:paraId="7A6E663B" w14:textId="77777777" w:rsidR="002E1327" w:rsidRDefault="002E1327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Note sul lavoro tecnico</w:t>
      </w:r>
    </w:p>
    <w:p w14:paraId="7854EE1A" w14:textId="0EB241DE" w:rsidR="00063D91" w:rsidRPr="002E1327" w:rsidRDefault="00C62D7D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Nulla di preesistente, </w:t>
      </w:r>
      <w:r w:rsidR="00D36EEE" w:rsidRPr="002E1327">
        <w:rPr>
          <w:rFonts w:asciiTheme="majorHAnsi" w:hAnsiTheme="majorHAnsi"/>
        </w:rPr>
        <w:t xml:space="preserve">la drammaturgia di </w:t>
      </w:r>
      <w:r w:rsidR="00D36EEE" w:rsidRPr="002E1327">
        <w:rPr>
          <w:rFonts w:asciiTheme="majorHAnsi" w:hAnsiTheme="majorHAnsi"/>
          <w:i/>
        </w:rPr>
        <w:t>Paternoster</w:t>
      </w:r>
      <w:r w:rsidRPr="002E1327">
        <w:rPr>
          <w:rFonts w:asciiTheme="majorHAnsi" w:hAnsiTheme="majorHAnsi"/>
        </w:rPr>
        <w:t xml:space="preserve"> è una scrittura scenica in piena regola: il gruppo ha da subito avuto la chiara esigenza di partire dal proprio vissuto personale e collettivo, di piccole donne e di piccoli uomini alle prese con la vita. In parti</w:t>
      </w:r>
      <w:r w:rsidR="00551039" w:rsidRPr="002E1327">
        <w:rPr>
          <w:rFonts w:asciiTheme="majorHAnsi" w:hAnsiTheme="majorHAnsi"/>
        </w:rPr>
        <w:t>colare, il lavoro si è articolato</w:t>
      </w:r>
      <w:r w:rsidR="00BB346F" w:rsidRPr="002E1327">
        <w:rPr>
          <w:rFonts w:asciiTheme="majorHAnsi" w:hAnsiTheme="majorHAnsi"/>
        </w:rPr>
        <w:t xml:space="preserve"> in due momenti: il training e la raccolta dei materiali. La prima fase è</w:t>
      </w:r>
      <w:r w:rsidRPr="002E1327">
        <w:rPr>
          <w:rFonts w:asciiTheme="majorHAnsi" w:hAnsiTheme="majorHAnsi"/>
        </w:rPr>
        <w:t xml:space="preserve"> stata gestita come un’indagine antropo</w:t>
      </w:r>
      <w:r w:rsidR="00A20C9A" w:rsidRPr="002E1327">
        <w:rPr>
          <w:rFonts w:asciiTheme="majorHAnsi" w:hAnsiTheme="majorHAnsi"/>
        </w:rPr>
        <w:t>log</w:t>
      </w:r>
      <w:r w:rsidR="00BB346F" w:rsidRPr="002E1327">
        <w:rPr>
          <w:rFonts w:asciiTheme="majorHAnsi" w:hAnsiTheme="majorHAnsi"/>
        </w:rPr>
        <w:t>ica: è il caso d</w:t>
      </w:r>
      <w:r w:rsidR="0009586C">
        <w:rPr>
          <w:rFonts w:asciiTheme="majorHAnsi" w:hAnsiTheme="majorHAnsi"/>
        </w:rPr>
        <w:t xml:space="preserve">i alcuni laboratori </w:t>
      </w:r>
      <w:r w:rsidR="00BB346F" w:rsidRPr="002E1327">
        <w:rPr>
          <w:rFonts w:asciiTheme="majorHAnsi" w:hAnsiTheme="majorHAnsi"/>
        </w:rPr>
        <w:t>condotti dalla compa</w:t>
      </w:r>
      <w:r w:rsidR="00551039" w:rsidRPr="002E1327">
        <w:rPr>
          <w:rFonts w:asciiTheme="majorHAnsi" w:hAnsiTheme="majorHAnsi"/>
        </w:rPr>
        <w:t>gnia</w:t>
      </w:r>
      <w:r w:rsidR="003340F7" w:rsidRPr="002E1327">
        <w:rPr>
          <w:rFonts w:asciiTheme="majorHAnsi" w:hAnsiTheme="majorHAnsi"/>
        </w:rPr>
        <w:t xml:space="preserve"> con dei volontari. </w:t>
      </w:r>
      <w:r w:rsidR="00BB346F" w:rsidRPr="002E1327">
        <w:rPr>
          <w:rFonts w:asciiTheme="majorHAnsi" w:hAnsiTheme="majorHAnsi"/>
        </w:rPr>
        <w:t>I partecipanti sono stati quindi coinvolti nel training ins</w:t>
      </w:r>
      <w:r w:rsidR="00551039" w:rsidRPr="002E1327">
        <w:rPr>
          <w:rFonts w:asciiTheme="majorHAnsi" w:hAnsiTheme="majorHAnsi"/>
        </w:rPr>
        <w:t>ieme agli attori e d</w:t>
      </w:r>
      <w:r w:rsidR="00BB346F" w:rsidRPr="002E1327">
        <w:rPr>
          <w:rFonts w:asciiTheme="majorHAnsi" w:hAnsiTheme="majorHAnsi"/>
        </w:rPr>
        <w:t>opo il lavoro fisico</w:t>
      </w:r>
      <w:r w:rsidR="0009586C">
        <w:rPr>
          <w:rFonts w:asciiTheme="majorHAnsi" w:hAnsiTheme="majorHAnsi"/>
        </w:rPr>
        <w:t>-</w:t>
      </w:r>
      <w:r w:rsidR="00BB58A9" w:rsidRPr="002E1327">
        <w:rPr>
          <w:rFonts w:asciiTheme="majorHAnsi" w:hAnsiTheme="majorHAnsi"/>
        </w:rPr>
        <w:t>v</w:t>
      </w:r>
      <w:r w:rsidR="00BB346F" w:rsidRPr="002E1327">
        <w:rPr>
          <w:rFonts w:asciiTheme="majorHAnsi" w:hAnsiTheme="majorHAnsi"/>
        </w:rPr>
        <w:t>ocale e le improvvisazioni, la regia</w:t>
      </w:r>
      <w:r w:rsidR="00551039" w:rsidRPr="002E1327">
        <w:rPr>
          <w:rFonts w:asciiTheme="majorHAnsi" w:hAnsiTheme="majorHAnsi"/>
        </w:rPr>
        <w:t xml:space="preserve"> ha provveduto</w:t>
      </w:r>
      <w:r w:rsidR="00BB346F" w:rsidRPr="002E1327">
        <w:rPr>
          <w:rFonts w:asciiTheme="majorHAnsi" w:hAnsiTheme="majorHAnsi"/>
        </w:rPr>
        <w:t xml:space="preserve"> alla raccolta delle esperienze; la restituzione viene poi elaborata in un secondo momento a tavolino. </w:t>
      </w:r>
      <w:r w:rsidR="00551039" w:rsidRPr="002E1327">
        <w:rPr>
          <w:rFonts w:asciiTheme="majorHAnsi" w:hAnsiTheme="majorHAnsi"/>
        </w:rPr>
        <w:t>Abbiamo poi lavorato, in</w:t>
      </w:r>
      <w:r w:rsidR="00BB58A9" w:rsidRPr="002E1327">
        <w:rPr>
          <w:rFonts w:asciiTheme="majorHAnsi" w:hAnsiTheme="majorHAnsi"/>
        </w:rPr>
        <w:t>fine, i</w:t>
      </w:r>
      <w:r w:rsidR="00551039" w:rsidRPr="002E1327">
        <w:rPr>
          <w:rFonts w:asciiTheme="majorHAnsi" w:hAnsiTheme="majorHAnsi"/>
        </w:rPr>
        <w:t>n un modo più “tradizionale” in cui la regia</w:t>
      </w:r>
      <w:r w:rsidRPr="002E1327">
        <w:rPr>
          <w:rFonts w:asciiTheme="majorHAnsi" w:hAnsiTheme="majorHAnsi"/>
        </w:rPr>
        <w:t xml:space="preserve"> forniva degli st</w:t>
      </w:r>
      <w:r w:rsidR="00551039" w:rsidRPr="002E1327">
        <w:rPr>
          <w:rFonts w:asciiTheme="majorHAnsi" w:hAnsiTheme="majorHAnsi"/>
        </w:rPr>
        <w:t>imoli</w:t>
      </w:r>
      <w:r w:rsidRPr="002E1327">
        <w:rPr>
          <w:rFonts w:asciiTheme="majorHAnsi" w:hAnsiTheme="majorHAnsi"/>
        </w:rPr>
        <w:t xml:space="preserve"> (testi di can</w:t>
      </w:r>
      <w:r w:rsidR="00BB346F" w:rsidRPr="002E1327">
        <w:rPr>
          <w:rFonts w:asciiTheme="majorHAnsi" w:hAnsiTheme="majorHAnsi"/>
        </w:rPr>
        <w:t>zoni, narrativa) e gli attori li</w:t>
      </w:r>
      <w:r w:rsidRPr="002E1327">
        <w:rPr>
          <w:rFonts w:asciiTheme="majorHAnsi" w:hAnsiTheme="majorHAnsi"/>
        </w:rPr>
        <w:t xml:space="preserve"> elaboravano </w:t>
      </w:r>
      <w:r w:rsidR="000F2E9B" w:rsidRPr="002E1327">
        <w:rPr>
          <w:rFonts w:asciiTheme="majorHAnsi" w:hAnsiTheme="majorHAnsi"/>
        </w:rPr>
        <w:t xml:space="preserve">come </w:t>
      </w:r>
      <w:r w:rsidR="006124FF" w:rsidRPr="002E1327">
        <w:rPr>
          <w:rFonts w:asciiTheme="majorHAnsi" w:hAnsiTheme="majorHAnsi"/>
        </w:rPr>
        <w:t>ispirazioni a</w:t>
      </w:r>
      <w:r w:rsidR="00BB346F" w:rsidRPr="002E1327">
        <w:rPr>
          <w:rFonts w:asciiTheme="majorHAnsi" w:hAnsiTheme="majorHAnsi"/>
        </w:rPr>
        <w:t xml:space="preserve">l fine di inserirli </w:t>
      </w:r>
      <w:r w:rsidRPr="002E1327">
        <w:rPr>
          <w:rFonts w:asciiTheme="majorHAnsi" w:hAnsiTheme="majorHAnsi"/>
        </w:rPr>
        <w:t xml:space="preserve">nel lavoro. </w:t>
      </w:r>
      <w:r w:rsidR="00551039" w:rsidRPr="002E1327">
        <w:rPr>
          <w:rFonts w:asciiTheme="majorHAnsi" w:hAnsiTheme="majorHAnsi"/>
        </w:rPr>
        <w:t>Anche qui l</w:t>
      </w:r>
      <w:r w:rsidRPr="002E1327">
        <w:rPr>
          <w:rFonts w:asciiTheme="majorHAnsi" w:hAnsiTheme="majorHAnsi"/>
        </w:rPr>
        <w:t>a raccolta dei dialoghi nati dai training è stato un tassello importantissimo per l</w:t>
      </w:r>
      <w:r w:rsidR="00BB346F" w:rsidRPr="002E1327">
        <w:rPr>
          <w:rFonts w:asciiTheme="majorHAnsi" w:hAnsiTheme="majorHAnsi"/>
        </w:rPr>
        <w:t xml:space="preserve">a drammaturgia </w:t>
      </w:r>
      <w:r w:rsidRPr="002E1327">
        <w:rPr>
          <w:rFonts w:asciiTheme="majorHAnsi" w:hAnsiTheme="majorHAnsi"/>
        </w:rPr>
        <w:t>e per quello che accade in scena.</w:t>
      </w:r>
    </w:p>
    <w:p w14:paraId="6D3F4145" w14:textId="77777777" w:rsidR="00063D91" w:rsidRPr="002E1327" w:rsidRDefault="00C62D7D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Gli attori lavorano sul testo con particolare attenzione all'aspetto ritmico della parola: il linguaggio utilizzato è quotidiano, anche per questo ciò che è richiesto </w:t>
      </w:r>
      <w:r w:rsidR="0009586C">
        <w:rPr>
          <w:rFonts w:asciiTheme="majorHAnsi" w:hAnsiTheme="majorHAnsi"/>
        </w:rPr>
        <w:t xml:space="preserve">è una precisione </w:t>
      </w:r>
      <w:r w:rsidRPr="002E1327">
        <w:rPr>
          <w:rFonts w:asciiTheme="majorHAnsi" w:hAnsiTheme="majorHAnsi"/>
        </w:rPr>
        <w:t xml:space="preserve">matematica nei tempi. Le </w:t>
      </w:r>
      <w:r w:rsidRPr="002E1327">
        <w:rPr>
          <w:rFonts w:asciiTheme="majorHAnsi" w:hAnsiTheme="majorHAnsi"/>
        </w:rPr>
        <w:lastRenderedPageBreak/>
        <w:t>partiture fisiche che gli attori hanno creato e con cui danno il senso alle parole</w:t>
      </w:r>
      <w:r w:rsidR="00944EEB" w:rsidRPr="002E1327">
        <w:rPr>
          <w:rFonts w:asciiTheme="majorHAnsi" w:hAnsiTheme="majorHAnsi"/>
        </w:rPr>
        <w:t>,</w:t>
      </w:r>
      <w:r w:rsidRPr="002E1327">
        <w:rPr>
          <w:rFonts w:asciiTheme="majorHAnsi" w:hAnsiTheme="majorHAnsi"/>
        </w:rPr>
        <w:t xml:space="preserve"> aiu</w:t>
      </w:r>
      <w:r w:rsidR="00194392" w:rsidRPr="002E1327">
        <w:rPr>
          <w:rFonts w:asciiTheme="majorHAnsi" w:hAnsiTheme="majorHAnsi"/>
        </w:rPr>
        <w:t>tano a tenere alta la tensione</w:t>
      </w:r>
      <w:r w:rsidR="00BB58A9" w:rsidRPr="002E1327">
        <w:rPr>
          <w:rFonts w:asciiTheme="majorHAnsi" w:hAnsiTheme="majorHAnsi"/>
        </w:rPr>
        <w:t xml:space="preserve"> - sp</w:t>
      </w:r>
      <w:r w:rsidR="00194392" w:rsidRPr="002E1327">
        <w:rPr>
          <w:rFonts w:asciiTheme="majorHAnsi" w:hAnsiTheme="majorHAnsi"/>
        </w:rPr>
        <w:t>ecialmente nei loro scontri</w:t>
      </w:r>
      <w:r w:rsidR="00BB58A9" w:rsidRPr="002E1327">
        <w:rPr>
          <w:rFonts w:asciiTheme="majorHAnsi" w:hAnsiTheme="majorHAnsi"/>
        </w:rPr>
        <w:t xml:space="preserve"> - </w:t>
      </w:r>
      <w:r w:rsidR="00944EEB" w:rsidRPr="002E1327">
        <w:rPr>
          <w:rFonts w:asciiTheme="majorHAnsi" w:hAnsiTheme="majorHAnsi"/>
        </w:rPr>
        <w:t xml:space="preserve">e </w:t>
      </w:r>
      <w:r w:rsidR="00194392" w:rsidRPr="002E1327">
        <w:rPr>
          <w:rFonts w:asciiTheme="majorHAnsi" w:hAnsiTheme="majorHAnsi"/>
        </w:rPr>
        <w:t>a portare i personaggi in uno stato fanciullesco, la dimensione dei ricordi</w:t>
      </w:r>
      <w:r w:rsidR="00ED3BCC" w:rsidRPr="002E1327">
        <w:rPr>
          <w:rFonts w:asciiTheme="majorHAnsi" w:hAnsiTheme="majorHAnsi"/>
        </w:rPr>
        <w:t>,</w:t>
      </w:r>
      <w:r w:rsidR="00194392" w:rsidRPr="002E1327">
        <w:rPr>
          <w:rFonts w:asciiTheme="majorHAnsi" w:hAnsiTheme="majorHAnsi"/>
        </w:rPr>
        <w:t xml:space="preserve"> in cui le forti emozioni e la poesia suonano in un modo leggero. Importante il lavoro con lo spazio, con gli oggetti, che con l’uso dell’immaginazione diventano </w:t>
      </w:r>
      <w:r w:rsidR="00D3394B" w:rsidRPr="002E1327">
        <w:rPr>
          <w:rFonts w:asciiTheme="majorHAnsi" w:hAnsiTheme="majorHAnsi"/>
        </w:rPr>
        <w:t>di volta in volta altro</w:t>
      </w:r>
      <w:r w:rsidR="0009586C">
        <w:rPr>
          <w:rFonts w:asciiTheme="majorHAnsi" w:hAnsiTheme="majorHAnsi"/>
        </w:rPr>
        <w:t>, e il lavoro sul corpo</w:t>
      </w:r>
      <w:r w:rsidR="00D3394B" w:rsidRPr="002E1327">
        <w:rPr>
          <w:rFonts w:asciiTheme="majorHAnsi" w:hAnsiTheme="majorHAnsi"/>
        </w:rPr>
        <w:t xml:space="preserve">. </w:t>
      </w:r>
    </w:p>
    <w:p w14:paraId="2EB7EE93" w14:textId="77777777" w:rsidR="007E4AB1" w:rsidRPr="002E1327" w:rsidRDefault="00C62D7D" w:rsidP="007E4AB1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Lo spazio scenico è semplice, vuoto e</w:t>
      </w:r>
      <w:r w:rsidR="00551039" w:rsidRPr="002E1327">
        <w:rPr>
          <w:rFonts w:asciiTheme="majorHAnsi" w:hAnsiTheme="majorHAnsi"/>
        </w:rPr>
        <w:t xml:space="preserve"> quasi</w:t>
      </w:r>
      <w:r w:rsidRPr="002E1327">
        <w:rPr>
          <w:rFonts w:asciiTheme="majorHAnsi" w:hAnsiTheme="majorHAnsi"/>
        </w:rPr>
        <w:t xml:space="preserve"> buio</w:t>
      </w:r>
      <w:r w:rsidR="00194392" w:rsidRPr="002E1327">
        <w:rPr>
          <w:rFonts w:asciiTheme="majorHAnsi" w:hAnsiTheme="majorHAnsi"/>
        </w:rPr>
        <w:t>, caravaggesco</w:t>
      </w:r>
      <w:r w:rsidRPr="002E1327">
        <w:rPr>
          <w:rFonts w:asciiTheme="majorHAnsi" w:hAnsiTheme="majorHAnsi"/>
        </w:rPr>
        <w:t>; racconta quella relazione, quel rapporto tra fratelli che tra Mimmo e Alberto non esiste ormai da anni. Solo una panca da due posti, una di quelle delle sale dell’aeroporto, li costring</w:t>
      </w:r>
      <w:r w:rsidR="000B5B3A" w:rsidRPr="002E1327">
        <w:rPr>
          <w:rFonts w:asciiTheme="majorHAnsi" w:hAnsiTheme="majorHAnsi"/>
        </w:rPr>
        <w:t>e ad essere fisicamente vicini, e un baule nero che contiene la loro storia. A</w:t>
      </w:r>
      <w:r w:rsidR="00551039" w:rsidRPr="002E1327">
        <w:rPr>
          <w:rFonts w:asciiTheme="majorHAnsi" w:hAnsiTheme="majorHAnsi"/>
        </w:rPr>
        <w:t xml:space="preserve"> tratti</w:t>
      </w:r>
      <w:r w:rsidRPr="002E1327">
        <w:rPr>
          <w:rFonts w:asciiTheme="majorHAnsi" w:hAnsiTheme="majorHAnsi"/>
        </w:rPr>
        <w:t xml:space="preserve"> due lampadine, quasi lumini </w:t>
      </w:r>
      <w:r w:rsidR="007E4AB1" w:rsidRPr="002E1327">
        <w:rPr>
          <w:rFonts w:asciiTheme="majorHAnsi" w:hAnsiTheme="majorHAnsi"/>
        </w:rPr>
        <w:t xml:space="preserve">da </w:t>
      </w:r>
      <w:r w:rsidRPr="002E1327">
        <w:rPr>
          <w:rFonts w:asciiTheme="majorHAnsi" w:hAnsiTheme="majorHAnsi"/>
        </w:rPr>
        <w:t>cimitero, li illuminano e li accomunano.</w:t>
      </w:r>
      <w:r w:rsidR="00551039" w:rsidRPr="002E1327">
        <w:rPr>
          <w:rFonts w:asciiTheme="majorHAnsi" w:hAnsiTheme="majorHAnsi"/>
        </w:rPr>
        <w:t xml:space="preserve"> </w:t>
      </w:r>
    </w:p>
    <w:p w14:paraId="614856A4" w14:textId="77777777" w:rsidR="00063D91" w:rsidRDefault="00B1567D" w:rsidP="002E1327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Le musiche di scena, originali, sono scritte per la scena e con la scena: da essa partono e </w:t>
      </w:r>
      <w:r w:rsidR="00C57F13" w:rsidRPr="002E1327">
        <w:rPr>
          <w:rFonts w:asciiTheme="majorHAnsi" w:hAnsiTheme="majorHAnsi"/>
        </w:rPr>
        <w:t>prendono senso</w:t>
      </w:r>
      <w:r w:rsidR="00CE69CC" w:rsidRPr="002E1327">
        <w:rPr>
          <w:rFonts w:asciiTheme="majorHAnsi" w:hAnsiTheme="majorHAnsi"/>
        </w:rPr>
        <w:t xml:space="preserve">. A volte sottolineano dei momenti, a volte li contrastano, ma sono sempre </w:t>
      </w:r>
      <w:r w:rsidR="00327426" w:rsidRPr="002E1327">
        <w:rPr>
          <w:rFonts w:asciiTheme="majorHAnsi" w:hAnsiTheme="majorHAnsi"/>
        </w:rPr>
        <w:t xml:space="preserve">presenti nel lavoro </w:t>
      </w:r>
      <w:r w:rsidR="0009586C">
        <w:rPr>
          <w:rFonts w:asciiTheme="majorHAnsi" w:hAnsiTheme="majorHAnsi"/>
        </w:rPr>
        <w:t xml:space="preserve">fisico e ritmico </w:t>
      </w:r>
      <w:r w:rsidR="00327426" w:rsidRPr="002E1327">
        <w:rPr>
          <w:rFonts w:asciiTheme="majorHAnsi" w:hAnsiTheme="majorHAnsi"/>
        </w:rPr>
        <w:t>degli attori</w:t>
      </w:r>
      <w:r w:rsidR="00A17299" w:rsidRPr="002E1327">
        <w:rPr>
          <w:rFonts w:asciiTheme="majorHAnsi" w:hAnsiTheme="majorHAnsi"/>
        </w:rPr>
        <w:t>.</w:t>
      </w:r>
      <w:r w:rsidR="00EC0D46" w:rsidRPr="002E1327">
        <w:rPr>
          <w:rFonts w:asciiTheme="majorHAnsi" w:hAnsiTheme="majorHAnsi"/>
        </w:rPr>
        <w:t xml:space="preserve"> Il sound design è l'aspetto a cui è affidat</w:t>
      </w:r>
      <w:r w:rsidR="003D132B" w:rsidRPr="002E1327">
        <w:rPr>
          <w:rFonts w:asciiTheme="majorHAnsi" w:hAnsiTheme="majorHAnsi"/>
        </w:rPr>
        <w:t>a parte</w:t>
      </w:r>
      <w:r w:rsidR="003C3901" w:rsidRPr="002E1327">
        <w:rPr>
          <w:rFonts w:asciiTheme="majorHAnsi" w:hAnsiTheme="majorHAnsi"/>
        </w:rPr>
        <w:t xml:space="preserve"> della crudezza di alcuni passaggi</w:t>
      </w:r>
      <w:r w:rsidR="00F2154B" w:rsidRPr="002E1327">
        <w:rPr>
          <w:rFonts w:asciiTheme="majorHAnsi" w:hAnsiTheme="majorHAnsi"/>
        </w:rPr>
        <w:t>.</w:t>
      </w:r>
    </w:p>
    <w:p w14:paraId="2F30B83B" w14:textId="77777777" w:rsidR="00467A4E" w:rsidRPr="002E1327" w:rsidRDefault="00467A4E" w:rsidP="002E1327">
      <w:pPr>
        <w:rPr>
          <w:rFonts w:asciiTheme="majorHAnsi" w:hAnsiTheme="majorHAnsi"/>
        </w:rPr>
      </w:pPr>
    </w:p>
    <w:p w14:paraId="7B18836D" w14:textId="77777777" w:rsidR="00063D91" w:rsidRDefault="00D55D25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75D8BCB2" wp14:editId="16CBEB88">
            <wp:extent cx="6120130" cy="189166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5A5926-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6DE30" w14:textId="77777777" w:rsidR="00467A4E" w:rsidRPr="002E1327" w:rsidRDefault="00467A4E">
      <w:pPr>
        <w:rPr>
          <w:rFonts w:asciiTheme="majorHAnsi" w:hAnsiTheme="majorHAnsi"/>
        </w:rPr>
      </w:pPr>
    </w:p>
    <w:p w14:paraId="4936BF5D" w14:textId="77777777" w:rsidR="00063D91" w:rsidRPr="002E1327" w:rsidRDefault="00C62D7D" w:rsidP="002E1327">
      <w:pPr>
        <w:jc w:val="right"/>
        <w:rPr>
          <w:rFonts w:asciiTheme="majorHAnsi" w:hAnsiTheme="majorHAnsi"/>
          <w:b/>
        </w:rPr>
      </w:pPr>
      <w:r w:rsidRPr="002E1327">
        <w:rPr>
          <w:rFonts w:asciiTheme="majorHAnsi" w:hAnsiTheme="majorHAnsi"/>
          <w:b/>
        </w:rPr>
        <w:t>Note di regia</w:t>
      </w:r>
    </w:p>
    <w:p w14:paraId="54582A3A" w14:textId="77777777" w:rsidR="00063D91" w:rsidRPr="0009586C" w:rsidRDefault="00C62D7D" w:rsidP="00C62F23">
      <w:pPr>
        <w:jc w:val="right"/>
        <w:rPr>
          <w:rFonts w:asciiTheme="majorHAnsi" w:hAnsiTheme="majorHAnsi"/>
          <w:i/>
        </w:rPr>
      </w:pPr>
      <w:r w:rsidRPr="0009586C">
        <w:rPr>
          <w:rFonts w:asciiTheme="majorHAnsi" w:hAnsiTheme="majorHAnsi"/>
          <w:i/>
        </w:rPr>
        <w:t>“E scappò</w:t>
      </w:r>
      <w:r w:rsidR="0009586C">
        <w:rPr>
          <w:rFonts w:asciiTheme="majorHAnsi" w:hAnsiTheme="majorHAnsi"/>
          <w:i/>
        </w:rPr>
        <w:t xml:space="preserve"> via con la paura di arrugginire,</w:t>
      </w:r>
      <w:r w:rsidRPr="0009586C">
        <w:rPr>
          <w:rFonts w:asciiTheme="majorHAnsi" w:hAnsiTheme="majorHAnsi"/>
          <w:i/>
        </w:rPr>
        <w:t xml:space="preserve"> </w:t>
      </w:r>
    </w:p>
    <w:p w14:paraId="5558CBEF" w14:textId="77777777" w:rsidR="00C62F23" w:rsidRPr="0009586C" w:rsidRDefault="00C62D7D" w:rsidP="00C62F23">
      <w:pPr>
        <w:jc w:val="right"/>
        <w:rPr>
          <w:rFonts w:asciiTheme="majorHAnsi" w:hAnsiTheme="majorHAnsi"/>
          <w:i/>
        </w:rPr>
      </w:pPr>
      <w:r w:rsidRPr="0009586C">
        <w:rPr>
          <w:rFonts w:asciiTheme="majorHAnsi" w:hAnsiTheme="majorHAnsi"/>
          <w:i/>
        </w:rPr>
        <w:t xml:space="preserve">il giornale di ieri lo dà morto arrugginito…” </w:t>
      </w:r>
    </w:p>
    <w:p w14:paraId="4A9479FF" w14:textId="77777777" w:rsidR="00063D91" w:rsidRPr="002E1327" w:rsidRDefault="00D36EEE" w:rsidP="00C62F23">
      <w:pPr>
        <w:jc w:val="right"/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 </w:t>
      </w:r>
      <w:r w:rsidR="00C62D7D" w:rsidRPr="002E1327">
        <w:rPr>
          <w:rFonts w:asciiTheme="majorHAnsi" w:hAnsiTheme="majorHAnsi"/>
        </w:rPr>
        <w:t xml:space="preserve"> La Canzo</w:t>
      </w:r>
      <w:r w:rsidR="008D0C61" w:rsidRPr="002E1327">
        <w:rPr>
          <w:rFonts w:asciiTheme="majorHAnsi" w:hAnsiTheme="majorHAnsi"/>
        </w:rPr>
        <w:t>ne del Padre – Fabrizio De André</w:t>
      </w:r>
    </w:p>
    <w:p w14:paraId="3D19143D" w14:textId="77777777" w:rsidR="00063D91" w:rsidRPr="002E1327" w:rsidRDefault="008D0C61" w:rsidP="00D3394B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De André</w:t>
      </w:r>
      <w:r w:rsidR="00C62D7D" w:rsidRPr="002E1327">
        <w:rPr>
          <w:rFonts w:asciiTheme="majorHAnsi" w:hAnsiTheme="majorHAnsi"/>
        </w:rPr>
        <w:t xml:space="preserve"> scrive questi versi raccontando un figlio che fugge dalla sua famiglia per paura di trasformarsi in una vecchia macchina arrug</w:t>
      </w:r>
      <w:r w:rsidRPr="002E1327">
        <w:rPr>
          <w:rFonts w:asciiTheme="majorHAnsi" w:hAnsiTheme="majorHAnsi"/>
        </w:rPr>
        <w:t>g</w:t>
      </w:r>
      <w:r w:rsidR="00C62D7D" w:rsidRPr="002E1327">
        <w:rPr>
          <w:rFonts w:asciiTheme="majorHAnsi" w:hAnsiTheme="majorHAnsi"/>
        </w:rPr>
        <w:t>inita, in pieno stile kafkiano. È questa voglia di evasione e di libertà che ci porta ad andar via dalla nostra terra, a sbagliare forse, ad essere egoisti a volte.</w:t>
      </w:r>
      <w:r w:rsidR="003C039B" w:rsidRPr="002E1327">
        <w:rPr>
          <w:rFonts w:asciiTheme="majorHAnsi" w:hAnsiTheme="majorHAnsi"/>
        </w:rPr>
        <w:t xml:space="preserve"> </w:t>
      </w:r>
    </w:p>
    <w:p w14:paraId="062A3185" w14:textId="4F69648F" w:rsidR="007C45AE" w:rsidRPr="002E1327" w:rsidRDefault="003C039B" w:rsidP="003C039B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Alcuni hanno oggi un’esistenza tranquilla, conforme alle regole, integrata nel sistema e seguono le orme del proprio genitore; altri li ho persi di vista. Esigenze diverse. Ma che cosa significa oggi andarsene? Penso ad uno studente in una città diversa dalla sua, penso </w:t>
      </w:r>
      <w:r w:rsidR="00445582" w:rsidRPr="002E1327">
        <w:rPr>
          <w:rFonts w:asciiTheme="majorHAnsi" w:hAnsiTheme="majorHAnsi"/>
        </w:rPr>
        <w:t>alle migliaia</w:t>
      </w:r>
      <w:r w:rsidRPr="002E1327">
        <w:rPr>
          <w:rFonts w:asciiTheme="majorHAnsi" w:hAnsiTheme="majorHAnsi"/>
        </w:rPr>
        <w:t xml:space="preserve"> del Sud che andarono al Nord e che ancora lo fanno, penso ai viaggi di piacere che molti non possono permettersi più, alle crociere sul Mediterraneo, che di viaggi ne ha visti molti e diversi. </w:t>
      </w:r>
      <w:r w:rsidRPr="002E1327">
        <w:rPr>
          <w:rFonts w:asciiTheme="majorHAnsi" w:hAnsiTheme="majorHAnsi"/>
          <w:i/>
        </w:rPr>
        <w:t>Paternoster</w:t>
      </w:r>
      <w:r w:rsidRPr="002E1327">
        <w:rPr>
          <w:rFonts w:asciiTheme="majorHAnsi" w:hAnsiTheme="majorHAnsi"/>
        </w:rPr>
        <w:t xml:space="preserve"> è un viaggio, è una metafora vera e ironica di questo nostro mondo che si sfascia, che stiamo sfasciando, e così come cade a pezzi lui, cadiamo a pezzi noi. Forse ci siamo abituati ad una crisi di cui si parla troppo, ma che </w:t>
      </w:r>
      <w:r w:rsidRPr="002E1327">
        <w:rPr>
          <w:rFonts w:asciiTheme="majorHAnsi" w:hAnsiTheme="majorHAnsi"/>
        </w:rPr>
        <w:lastRenderedPageBreak/>
        <w:t xml:space="preserve">sembra lontana, come se non ci riguardasse. Come un grigio che si fa sempre più fitto nel cielo, un fumo che ci annebbia la vista. </w:t>
      </w:r>
    </w:p>
    <w:p w14:paraId="1BBA6820" w14:textId="77777777" w:rsidR="003C039B" w:rsidRPr="002E1327" w:rsidRDefault="003C039B" w:rsidP="003C039B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A chi piace vivere nel fumo?</w:t>
      </w:r>
    </w:p>
    <w:p w14:paraId="59395EED" w14:textId="77777777" w:rsidR="003C039B" w:rsidRPr="002E1327" w:rsidRDefault="003C039B" w:rsidP="003C039B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Quello che ho fatto è semplicemente aver riconosciuto il mio, il nostro appuntamento con questo tempo, con le generazioni, con la morte.</w:t>
      </w:r>
    </w:p>
    <w:p w14:paraId="08FB98FF" w14:textId="77777777" w:rsidR="003C039B" w:rsidRPr="002E1327" w:rsidRDefault="003C039B" w:rsidP="003C039B">
      <w:pPr>
        <w:rPr>
          <w:rFonts w:asciiTheme="majorHAnsi" w:hAnsiTheme="majorHAnsi"/>
        </w:rPr>
      </w:pPr>
      <w:r w:rsidRPr="002E1327">
        <w:rPr>
          <w:rFonts w:asciiTheme="majorHAnsi" w:hAnsiTheme="majorHAnsi"/>
        </w:rPr>
        <w:t>Dentro di noi, il desiderio di colmare una solitudine, di parlare al nostro passato, di immaginare un futuro.</w:t>
      </w:r>
    </w:p>
    <w:p w14:paraId="37291B85" w14:textId="77777777" w:rsidR="00AF3C81" w:rsidRPr="002E1327" w:rsidRDefault="003C039B" w:rsidP="0009586C">
      <w:pPr>
        <w:jc w:val="right"/>
        <w:rPr>
          <w:rFonts w:asciiTheme="majorHAnsi" w:hAnsiTheme="majorHAnsi"/>
        </w:rPr>
      </w:pPr>
      <w:r w:rsidRPr="002E1327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Beatrice Mitruccio</w:t>
      </w:r>
    </w:p>
    <w:p w14:paraId="3F118F97" w14:textId="77777777" w:rsidR="00C57F13" w:rsidRDefault="00C57F13" w:rsidP="00C62F23">
      <w:pPr>
        <w:jc w:val="center"/>
        <w:rPr>
          <w:rFonts w:asciiTheme="majorHAnsi" w:hAnsiTheme="majorHAnsi"/>
        </w:rPr>
      </w:pPr>
    </w:p>
    <w:p w14:paraId="1FBE5844" w14:textId="77777777" w:rsidR="000B69AB" w:rsidRDefault="000B69AB" w:rsidP="00C62F23">
      <w:pPr>
        <w:jc w:val="center"/>
        <w:rPr>
          <w:rFonts w:asciiTheme="majorHAnsi" w:hAnsiTheme="majorHAnsi"/>
        </w:rPr>
      </w:pPr>
    </w:p>
    <w:p w14:paraId="644CFC52" w14:textId="77777777" w:rsidR="000B69AB" w:rsidRPr="002E1327" w:rsidRDefault="000B69AB" w:rsidP="00C62F23">
      <w:pPr>
        <w:jc w:val="center"/>
        <w:rPr>
          <w:rFonts w:asciiTheme="majorHAnsi" w:hAnsiTheme="majorHAnsi"/>
        </w:rPr>
      </w:pPr>
    </w:p>
    <w:p w14:paraId="007DDFA4" w14:textId="74FD88E5" w:rsidR="00C83E2B" w:rsidRDefault="000B69AB" w:rsidP="00C83E2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Trailer dello spettacolo</w:t>
      </w:r>
      <w:r w:rsidR="003720C0">
        <w:rPr>
          <w:rFonts w:asciiTheme="majorHAnsi" w:hAnsiTheme="majorHAnsi"/>
          <w:sz w:val="18"/>
          <w:szCs w:val="18"/>
        </w:rPr>
        <w:t>:</w:t>
      </w:r>
    </w:p>
    <w:p w14:paraId="3D79BE1D" w14:textId="0D52388D" w:rsidR="003720C0" w:rsidRPr="003720C0" w:rsidRDefault="004E3455" w:rsidP="003720C0">
      <w:pPr>
        <w:rPr>
          <w:rFonts w:asciiTheme="majorHAnsi" w:hAnsiTheme="majorHAnsi"/>
          <w:sz w:val="18"/>
          <w:szCs w:val="18"/>
        </w:rPr>
      </w:pPr>
      <w:hyperlink r:id="rId11" w:history="1">
        <w:r w:rsidR="003720C0" w:rsidRPr="00AB0759">
          <w:rPr>
            <w:rStyle w:val="Collegamentoipertestuale"/>
            <w:rFonts w:asciiTheme="majorHAnsi" w:hAnsiTheme="majorHAnsi"/>
            <w:sz w:val="18"/>
            <w:szCs w:val="18"/>
          </w:rPr>
          <w:t>https://www.youtube.com/watch?v=cDlZFKfToZ4</w:t>
        </w:r>
      </w:hyperlink>
    </w:p>
    <w:p w14:paraId="2BCA5F01" w14:textId="1315260C" w:rsidR="003720C0" w:rsidRDefault="004E3455" w:rsidP="003720C0">
      <w:pPr>
        <w:rPr>
          <w:rFonts w:asciiTheme="majorHAnsi" w:hAnsiTheme="majorHAnsi"/>
          <w:sz w:val="18"/>
          <w:szCs w:val="18"/>
        </w:rPr>
      </w:pPr>
      <w:hyperlink r:id="rId12" w:history="1">
        <w:r w:rsidR="003720C0" w:rsidRPr="00AB0759">
          <w:rPr>
            <w:rStyle w:val="Collegamentoipertestuale"/>
            <w:rFonts w:asciiTheme="majorHAnsi" w:hAnsiTheme="majorHAnsi"/>
            <w:sz w:val="18"/>
            <w:szCs w:val="18"/>
          </w:rPr>
          <w:t>https://www.youtube.com/watch?v=gCgdUDVAEic</w:t>
        </w:r>
      </w:hyperlink>
      <w:r w:rsidR="003720C0" w:rsidRPr="003720C0">
        <w:rPr>
          <w:rFonts w:asciiTheme="majorHAnsi" w:hAnsiTheme="majorHAnsi"/>
          <w:sz w:val="18"/>
          <w:szCs w:val="18"/>
        </w:rPr>
        <w:t xml:space="preserve"> </w:t>
      </w:r>
    </w:p>
    <w:p w14:paraId="2D6152DB" w14:textId="5293835B" w:rsidR="00712974" w:rsidRDefault="00712974" w:rsidP="003720C0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Video Integrale:</w:t>
      </w:r>
    </w:p>
    <w:p w14:paraId="00230C30" w14:textId="449EFD05" w:rsidR="00712974" w:rsidRPr="003720C0" w:rsidRDefault="004E3455" w:rsidP="003720C0">
      <w:pPr>
        <w:rPr>
          <w:rFonts w:asciiTheme="majorHAnsi" w:hAnsiTheme="majorHAnsi"/>
          <w:sz w:val="18"/>
          <w:szCs w:val="18"/>
        </w:rPr>
      </w:pPr>
      <w:hyperlink r:id="rId13" w:history="1">
        <w:r w:rsidR="00712974" w:rsidRPr="006B36BD">
          <w:rPr>
            <w:rStyle w:val="Collegamentoipertestuale"/>
            <w:rFonts w:asciiTheme="majorHAnsi" w:hAnsiTheme="majorHAnsi"/>
            <w:sz w:val="18"/>
            <w:szCs w:val="18"/>
          </w:rPr>
          <w:t>https://www.youtube.com/watch?v=VUBuAzy0hXw</w:t>
        </w:r>
      </w:hyperlink>
      <w:r w:rsidR="00712974">
        <w:rPr>
          <w:rFonts w:asciiTheme="majorHAnsi" w:hAnsiTheme="majorHAnsi"/>
          <w:sz w:val="18"/>
          <w:szCs w:val="18"/>
        </w:rPr>
        <w:t xml:space="preserve"> </w:t>
      </w:r>
    </w:p>
    <w:p w14:paraId="77F93B4A" w14:textId="77777777" w:rsidR="000B69AB" w:rsidRDefault="000B69AB" w:rsidP="00AF7CC5">
      <w:pPr>
        <w:rPr>
          <w:rFonts w:asciiTheme="majorHAnsi" w:hAnsiTheme="majorHAnsi"/>
          <w:sz w:val="18"/>
          <w:szCs w:val="18"/>
        </w:rPr>
      </w:pPr>
    </w:p>
    <w:p w14:paraId="2F64863D" w14:textId="77777777" w:rsidR="00A611B2" w:rsidRPr="000B69AB" w:rsidRDefault="000B69AB" w:rsidP="00AF7CC5">
      <w:pPr>
        <w:rPr>
          <w:rFonts w:asciiTheme="majorHAnsi" w:hAnsiTheme="majorHAnsi"/>
          <w:sz w:val="18"/>
          <w:szCs w:val="18"/>
        </w:rPr>
      </w:pPr>
      <w:r w:rsidRPr="000B69AB">
        <w:rPr>
          <w:rFonts w:asciiTheme="majorHAnsi" w:hAnsiTheme="majorHAnsi"/>
          <w:sz w:val="18"/>
          <w:szCs w:val="18"/>
        </w:rPr>
        <w:t>Per maggiori informazioni sulla compagnia e sullo spettacolo:</w:t>
      </w:r>
    </w:p>
    <w:p w14:paraId="3E7E9705" w14:textId="77777777" w:rsidR="0009586C" w:rsidRPr="000B69AB" w:rsidRDefault="0009586C" w:rsidP="000B69AB">
      <w:pPr>
        <w:rPr>
          <w:rFonts w:asciiTheme="majorHAnsi" w:hAnsiTheme="majorHAnsi"/>
          <w:sz w:val="18"/>
          <w:szCs w:val="18"/>
        </w:rPr>
      </w:pPr>
      <w:r w:rsidRPr="000B69AB">
        <w:rPr>
          <w:rFonts w:asciiTheme="majorHAnsi" w:hAnsiTheme="majorHAnsi"/>
          <w:sz w:val="18"/>
          <w:szCs w:val="18"/>
        </w:rPr>
        <w:t>Sito della compagnia:</w:t>
      </w:r>
    </w:p>
    <w:p w14:paraId="197471E3" w14:textId="76520F1A" w:rsidR="0009586C" w:rsidRPr="000B69AB" w:rsidRDefault="004E3455" w:rsidP="000B69AB">
      <w:pPr>
        <w:rPr>
          <w:rFonts w:asciiTheme="majorHAnsi" w:hAnsiTheme="majorHAnsi"/>
          <w:sz w:val="18"/>
          <w:szCs w:val="18"/>
        </w:rPr>
      </w:pPr>
      <w:hyperlink r:id="rId14" w:history="1">
        <w:r w:rsidR="005F30E3" w:rsidRPr="00CE6D46">
          <w:rPr>
            <w:rStyle w:val="Collegamentoipertestuale"/>
            <w:rFonts w:asciiTheme="majorHAnsi" w:hAnsiTheme="majorHAnsi"/>
            <w:sz w:val="18"/>
            <w:szCs w:val="18"/>
          </w:rPr>
          <w:t>https://collettivoest.wixsite.com/website</w:t>
        </w:r>
      </w:hyperlink>
      <w:r w:rsidR="0009586C" w:rsidRPr="000B69AB">
        <w:rPr>
          <w:rFonts w:asciiTheme="majorHAnsi" w:hAnsiTheme="majorHAnsi"/>
          <w:sz w:val="18"/>
          <w:szCs w:val="18"/>
        </w:rPr>
        <w:t xml:space="preserve"> </w:t>
      </w:r>
    </w:p>
    <w:p w14:paraId="2341C77D" w14:textId="77777777" w:rsidR="00A611B2" w:rsidRPr="000B69AB" w:rsidRDefault="00A611B2" w:rsidP="000B69AB">
      <w:pPr>
        <w:rPr>
          <w:rFonts w:asciiTheme="majorHAnsi" w:hAnsiTheme="majorHAnsi"/>
          <w:sz w:val="18"/>
          <w:szCs w:val="18"/>
        </w:rPr>
      </w:pPr>
      <w:r w:rsidRPr="000B69AB">
        <w:rPr>
          <w:rFonts w:asciiTheme="majorHAnsi" w:hAnsiTheme="majorHAnsi"/>
          <w:sz w:val="18"/>
          <w:szCs w:val="18"/>
        </w:rPr>
        <w:t>Canali social della compagnia:</w:t>
      </w:r>
    </w:p>
    <w:p w14:paraId="2D8EDED4" w14:textId="77777777" w:rsidR="000B69AB" w:rsidRPr="000B69AB" w:rsidRDefault="004E3455" w:rsidP="000B69AB">
      <w:pPr>
        <w:rPr>
          <w:rFonts w:asciiTheme="majorHAnsi" w:hAnsiTheme="majorHAnsi"/>
          <w:color w:val="0000FF" w:themeColor="hyperlink"/>
          <w:sz w:val="18"/>
          <w:szCs w:val="18"/>
          <w:u w:val="single"/>
        </w:rPr>
      </w:pPr>
      <w:hyperlink r:id="rId15" w:history="1">
        <w:r w:rsidR="00A611B2" w:rsidRPr="000B69AB">
          <w:rPr>
            <w:rStyle w:val="Collegamentoipertestuale"/>
            <w:rFonts w:asciiTheme="majorHAnsi" w:hAnsiTheme="majorHAnsi"/>
            <w:sz w:val="18"/>
            <w:szCs w:val="18"/>
          </w:rPr>
          <w:t>https://www.facebook.com/collettivoest/</w:t>
        </w:r>
      </w:hyperlink>
    </w:p>
    <w:p w14:paraId="5D072B61" w14:textId="32DB0D11" w:rsidR="00944EEB" w:rsidRDefault="004E3455" w:rsidP="000B69AB">
      <w:pPr>
        <w:rPr>
          <w:rFonts w:asciiTheme="majorHAnsi" w:hAnsiTheme="majorHAnsi"/>
          <w:sz w:val="18"/>
          <w:szCs w:val="18"/>
        </w:rPr>
      </w:pPr>
      <w:hyperlink r:id="rId16" w:history="1">
        <w:r w:rsidR="00A611B2" w:rsidRPr="000B69AB">
          <w:rPr>
            <w:rStyle w:val="Collegamentoipertestuale"/>
            <w:rFonts w:asciiTheme="majorHAnsi" w:hAnsiTheme="majorHAnsi"/>
            <w:sz w:val="18"/>
            <w:szCs w:val="18"/>
          </w:rPr>
          <w:t>https://www.instagram.com/collettivoest/</w:t>
        </w:r>
      </w:hyperlink>
      <w:r w:rsidR="00A611B2" w:rsidRPr="000B69AB">
        <w:rPr>
          <w:rFonts w:asciiTheme="majorHAnsi" w:hAnsiTheme="majorHAnsi"/>
          <w:sz w:val="18"/>
          <w:szCs w:val="18"/>
        </w:rPr>
        <w:t xml:space="preserve"> </w:t>
      </w:r>
    </w:p>
    <w:p w14:paraId="189117F9" w14:textId="15B7C0FF" w:rsidR="00E12683" w:rsidRDefault="004E3455" w:rsidP="000B69AB">
      <w:pPr>
        <w:rPr>
          <w:rFonts w:asciiTheme="majorHAnsi" w:hAnsiTheme="majorHAnsi"/>
          <w:sz w:val="18"/>
          <w:szCs w:val="18"/>
        </w:rPr>
      </w:pPr>
      <w:hyperlink r:id="rId17" w:history="1">
        <w:r w:rsidR="00E12683" w:rsidRPr="0048655C">
          <w:rPr>
            <w:rStyle w:val="Collegamentoipertestuale"/>
            <w:rFonts w:asciiTheme="majorHAnsi" w:hAnsiTheme="majorHAnsi"/>
            <w:sz w:val="18"/>
            <w:szCs w:val="18"/>
          </w:rPr>
          <w:t>https://www.youtube.com/channel/UCG6RuP2ZwL3ZbSj_KoUa6QQ</w:t>
        </w:r>
      </w:hyperlink>
      <w:r w:rsidR="00E12683">
        <w:rPr>
          <w:rFonts w:asciiTheme="majorHAnsi" w:hAnsiTheme="majorHAnsi"/>
          <w:sz w:val="18"/>
          <w:szCs w:val="18"/>
        </w:rPr>
        <w:t xml:space="preserve"> </w:t>
      </w:r>
    </w:p>
    <w:p w14:paraId="77180333" w14:textId="77777777" w:rsidR="000B69AB" w:rsidRDefault="000B69AB" w:rsidP="000B69AB">
      <w:pPr>
        <w:rPr>
          <w:rFonts w:asciiTheme="majorHAnsi" w:hAnsiTheme="majorHAnsi"/>
          <w:sz w:val="18"/>
          <w:szCs w:val="18"/>
        </w:rPr>
      </w:pPr>
    </w:p>
    <w:p w14:paraId="6F3FA8FF" w14:textId="77777777" w:rsidR="000B69AB" w:rsidRDefault="000B69AB" w:rsidP="000B69A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Contatti del referente:</w:t>
      </w:r>
    </w:p>
    <w:p w14:paraId="78432702" w14:textId="77777777" w:rsidR="000B69AB" w:rsidRDefault="000B69AB" w:rsidP="000B69A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M. Beatrice Mitruccio</w:t>
      </w:r>
    </w:p>
    <w:p w14:paraId="433C78FA" w14:textId="77777777" w:rsidR="000B69AB" w:rsidRDefault="000B69AB" w:rsidP="000B69A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Mail: </w:t>
      </w:r>
      <w:hyperlink r:id="rId18" w:history="1">
        <w:r w:rsidRPr="005A7085">
          <w:rPr>
            <w:rStyle w:val="Collegamentoipertestuale"/>
            <w:rFonts w:asciiTheme="majorHAnsi" w:hAnsiTheme="majorHAnsi"/>
            <w:sz w:val="18"/>
            <w:szCs w:val="18"/>
          </w:rPr>
          <w:t>beatrice_mitruccio@hotmail.it</w:t>
        </w:r>
      </w:hyperlink>
      <w:r>
        <w:rPr>
          <w:rFonts w:asciiTheme="majorHAnsi" w:hAnsiTheme="majorHAnsi"/>
          <w:sz w:val="18"/>
          <w:szCs w:val="18"/>
        </w:rPr>
        <w:t xml:space="preserve"> oppure </w:t>
      </w:r>
      <w:hyperlink r:id="rId19" w:history="1">
        <w:r w:rsidRPr="005A7085">
          <w:rPr>
            <w:rStyle w:val="Collegamentoipertestuale"/>
            <w:rFonts w:asciiTheme="majorHAnsi" w:hAnsiTheme="majorHAnsi"/>
            <w:sz w:val="18"/>
            <w:szCs w:val="18"/>
          </w:rPr>
          <w:t>collettivoest@outlook.it</w:t>
        </w:r>
      </w:hyperlink>
      <w:r>
        <w:rPr>
          <w:rFonts w:asciiTheme="majorHAnsi" w:hAnsiTheme="majorHAnsi"/>
          <w:sz w:val="18"/>
          <w:szCs w:val="18"/>
        </w:rPr>
        <w:t xml:space="preserve"> </w:t>
      </w:r>
    </w:p>
    <w:p w14:paraId="01F9F567" w14:textId="77777777" w:rsidR="000B69AB" w:rsidRPr="000B69AB" w:rsidRDefault="000B69AB" w:rsidP="000B69A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Cell.: 3883424675</w:t>
      </w:r>
    </w:p>
    <w:p w14:paraId="6D481714" w14:textId="2F473A83" w:rsidR="00A611B2" w:rsidRPr="002E1327" w:rsidRDefault="00BC644F" w:rsidP="00A27C5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 wp14:anchorId="5A9C7ED1" wp14:editId="2042D736">
            <wp:extent cx="6120130" cy="40805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1B2" w:rsidRPr="002E1327" w:rsidSect="00D3394B">
      <w:type w:val="continuous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334BA" w14:textId="77777777" w:rsidR="004E3455" w:rsidRDefault="004E3455">
      <w:pPr>
        <w:spacing w:after="0" w:line="240" w:lineRule="auto"/>
      </w:pPr>
      <w:r>
        <w:separator/>
      </w:r>
    </w:p>
  </w:endnote>
  <w:endnote w:type="continuationSeparator" w:id="0">
    <w:p w14:paraId="351CC14B" w14:textId="77777777" w:rsidR="004E3455" w:rsidRDefault="004E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BEAD4" w14:textId="77777777" w:rsidR="004E3455" w:rsidRDefault="004E3455">
      <w:pPr>
        <w:spacing w:after="0" w:line="240" w:lineRule="auto"/>
      </w:pPr>
      <w:r>
        <w:separator/>
      </w:r>
    </w:p>
  </w:footnote>
  <w:footnote w:type="continuationSeparator" w:id="0">
    <w:p w14:paraId="5B753237" w14:textId="77777777" w:rsidR="004E3455" w:rsidRDefault="004E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702"/>
      <w:gridCol w:w="1152"/>
    </w:tblGrid>
    <w:tr w:rsidR="000B69AB" w14:paraId="197DADAA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16"/>
              <w:szCs w:val="16"/>
            </w:rPr>
            <w:alias w:val="Società"/>
            <w:id w:val="78735422"/>
            <w:placeholder>
              <w:docPart w:val="8115BBFEC65845B2B62DA5B5BAD0009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B0D6266" w14:textId="77777777" w:rsidR="000B69AB" w:rsidRPr="000B69AB" w:rsidRDefault="000B69AB">
              <w:pPr>
                <w:pStyle w:val="Intestazione"/>
                <w:jc w:val="right"/>
                <w:rPr>
                  <w:sz w:val="16"/>
                  <w:szCs w:val="16"/>
                </w:rPr>
              </w:pPr>
              <w:r w:rsidRPr="000B69AB">
                <w:rPr>
                  <w:sz w:val="16"/>
                  <w:szCs w:val="16"/>
                </w:rPr>
                <w:t>Collettivo Est Teatro</w:t>
              </w:r>
            </w:p>
          </w:sdtContent>
        </w:sdt>
        <w:sdt>
          <w:sdtPr>
            <w:rPr>
              <w:bCs/>
              <w:sz w:val="16"/>
              <w:szCs w:val="16"/>
            </w:rPr>
            <w:alias w:val="Titolo"/>
            <w:id w:val="78735415"/>
            <w:placeholder>
              <w:docPart w:val="B85CE00B6C6044CFBDAA07B5104D548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B84C104" w14:textId="77777777" w:rsidR="000B69AB" w:rsidRDefault="000B69AB" w:rsidP="004837B7">
              <w:pPr>
                <w:pStyle w:val="Intestazione"/>
                <w:jc w:val="right"/>
                <w:rPr>
                  <w:b/>
                  <w:bCs/>
                </w:rPr>
              </w:pPr>
              <w:r>
                <w:rPr>
                  <w:bCs/>
                  <w:sz w:val="16"/>
                  <w:szCs w:val="16"/>
                </w:rPr>
                <w:t>S</w:t>
              </w:r>
              <w:r w:rsidRPr="000B69AB">
                <w:rPr>
                  <w:bCs/>
                  <w:sz w:val="16"/>
                  <w:szCs w:val="16"/>
                </w:rPr>
                <w:t>cheda Artistica “Paternoster – L’eredità dei figli”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EED87C1" w14:textId="77777777" w:rsidR="000B69AB" w:rsidRDefault="000B69AB">
          <w:pPr>
            <w:pStyle w:val="Intestazion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E44E2">
            <w:rPr>
              <w:noProof/>
            </w:rPr>
            <w:t>2</w:t>
          </w:r>
          <w:r>
            <w:fldChar w:fldCharType="end"/>
          </w:r>
        </w:p>
      </w:tc>
    </w:tr>
  </w:tbl>
  <w:p w14:paraId="057C0F3B" w14:textId="77777777" w:rsidR="00063D91" w:rsidRDefault="00063D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A5BD4"/>
    <w:multiLevelType w:val="hybridMultilevel"/>
    <w:tmpl w:val="0EB816A2"/>
    <w:lvl w:ilvl="0" w:tplc="ED1AA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07CE3"/>
    <w:multiLevelType w:val="hybridMultilevel"/>
    <w:tmpl w:val="039AA6B6"/>
    <w:lvl w:ilvl="0" w:tplc="74B24E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417C9"/>
    <w:multiLevelType w:val="hybridMultilevel"/>
    <w:tmpl w:val="75D25BAE"/>
    <w:lvl w:ilvl="0" w:tplc="B2EE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21606"/>
    <w:multiLevelType w:val="hybridMultilevel"/>
    <w:tmpl w:val="DA129ACC"/>
    <w:lvl w:ilvl="0" w:tplc="26D04A6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D91"/>
    <w:rsid w:val="00002611"/>
    <w:rsid w:val="0001135C"/>
    <w:rsid w:val="000415C0"/>
    <w:rsid w:val="00047E8A"/>
    <w:rsid w:val="00063D91"/>
    <w:rsid w:val="0009096A"/>
    <w:rsid w:val="0009586C"/>
    <w:rsid w:val="000B5B3A"/>
    <w:rsid w:val="000B69AB"/>
    <w:rsid w:val="000F2E9B"/>
    <w:rsid w:val="001040BE"/>
    <w:rsid w:val="001079B1"/>
    <w:rsid w:val="00115663"/>
    <w:rsid w:val="0014125F"/>
    <w:rsid w:val="00194392"/>
    <w:rsid w:val="001B2662"/>
    <w:rsid w:val="0021689D"/>
    <w:rsid w:val="002366D4"/>
    <w:rsid w:val="00240FB6"/>
    <w:rsid w:val="00264810"/>
    <w:rsid w:val="002A28F3"/>
    <w:rsid w:val="002E1327"/>
    <w:rsid w:val="002F09A3"/>
    <w:rsid w:val="003217B5"/>
    <w:rsid w:val="00327426"/>
    <w:rsid w:val="003340F7"/>
    <w:rsid w:val="00351988"/>
    <w:rsid w:val="003720C0"/>
    <w:rsid w:val="00376496"/>
    <w:rsid w:val="0039468F"/>
    <w:rsid w:val="003A3FB4"/>
    <w:rsid w:val="003B4B49"/>
    <w:rsid w:val="003C039B"/>
    <w:rsid w:val="003C3901"/>
    <w:rsid w:val="003D132B"/>
    <w:rsid w:val="003D6A8E"/>
    <w:rsid w:val="003F6D33"/>
    <w:rsid w:val="004123E9"/>
    <w:rsid w:val="0041773A"/>
    <w:rsid w:val="004424C9"/>
    <w:rsid w:val="00445582"/>
    <w:rsid w:val="00467A4E"/>
    <w:rsid w:val="004751B2"/>
    <w:rsid w:val="00486B7E"/>
    <w:rsid w:val="004C02A8"/>
    <w:rsid w:val="004E3455"/>
    <w:rsid w:val="00500C1A"/>
    <w:rsid w:val="00506BBF"/>
    <w:rsid w:val="00510FF4"/>
    <w:rsid w:val="005220CD"/>
    <w:rsid w:val="00526221"/>
    <w:rsid w:val="00527A4E"/>
    <w:rsid w:val="005476B7"/>
    <w:rsid w:val="00551039"/>
    <w:rsid w:val="005B7052"/>
    <w:rsid w:val="005E3959"/>
    <w:rsid w:val="005F30E3"/>
    <w:rsid w:val="006124FF"/>
    <w:rsid w:val="0065323C"/>
    <w:rsid w:val="006B2437"/>
    <w:rsid w:val="006C6794"/>
    <w:rsid w:val="00703F39"/>
    <w:rsid w:val="00712974"/>
    <w:rsid w:val="00732FF5"/>
    <w:rsid w:val="0076118E"/>
    <w:rsid w:val="00765C4D"/>
    <w:rsid w:val="0077135C"/>
    <w:rsid w:val="00772DDD"/>
    <w:rsid w:val="007C45AE"/>
    <w:rsid w:val="007E4AB1"/>
    <w:rsid w:val="007E4C48"/>
    <w:rsid w:val="00894BD9"/>
    <w:rsid w:val="008D0C61"/>
    <w:rsid w:val="008D7955"/>
    <w:rsid w:val="0091554E"/>
    <w:rsid w:val="00934ED3"/>
    <w:rsid w:val="009371E5"/>
    <w:rsid w:val="00944EEB"/>
    <w:rsid w:val="009630DA"/>
    <w:rsid w:val="00971FEF"/>
    <w:rsid w:val="00981E68"/>
    <w:rsid w:val="009D733D"/>
    <w:rsid w:val="00A127CB"/>
    <w:rsid w:val="00A13B49"/>
    <w:rsid w:val="00A17299"/>
    <w:rsid w:val="00A20C9A"/>
    <w:rsid w:val="00A27C53"/>
    <w:rsid w:val="00A611B2"/>
    <w:rsid w:val="00A824A5"/>
    <w:rsid w:val="00AB0C21"/>
    <w:rsid w:val="00AB5BE0"/>
    <w:rsid w:val="00AC4531"/>
    <w:rsid w:val="00AF3C81"/>
    <w:rsid w:val="00AF7936"/>
    <w:rsid w:val="00AF7CC5"/>
    <w:rsid w:val="00B1567D"/>
    <w:rsid w:val="00B23F6E"/>
    <w:rsid w:val="00B35C84"/>
    <w:rsid w:val="00B5665A"/>
    <w:rsid w:val="00B72DBF"/>
    <w:rsid w:val="00BB1FEA"/>
    <w:rsid w:val="00BB346F"/>
    <w:rsid w:val="00BB58A9"/>
    <w:rsid w:val="00BC644F"/>
    <w:rsid w:val="00BF315B"/>
    <w:rsid w:val="00C065D4"/>
    <w:rsid w:val="00C57F13"/>
    <w:rsid w:val="00C62D7D"/>
    <w:rsid w:val="00C62F23"/>
    <w:rsid w:val="00C73298"/>
    <w:rsid w:val="00C83E2B"/>
    <w:rsid w:val="00CB08FF"/>
    <w:rsid w:val="00CC7D09"/>
    <w:rsid w:val="00CD7069"/>
    <w:rsid w:val="00CE44E2"/>
    <w:rsid w:val="00CE69CC"/>
    <w:rsid w:val="00D01E29"/>
    <w:rsid w:val="00D14792"/>
    <w:rsid w:val="00D17653"/>
    <w:rsid w:val="00D26BDA"/>
    <w:rsid w:val="00D304FA"/>
    <w:rsid w:val="00D3064B"/>
    <w:rsid w:val="00D3394B"/>
    <w:rsid w:val="00D36EEE"/>
    <w:rsid w:val="00D55D25"/>
    <w:rsid w:val="00D717AA"/>
    <w:rsid w:val="00D72224"/>
    <w:rsid w:val="00D77D90"/>
    <w:rsid w:val="00D904A4"/>
    <w:rsid w:val="00DB4EEF"/>
    <w:rsid w:val="00E06F64"/>
    <w:rsid w:val="00E107C2"/>
    <w:rsid w:val="00E11122"/>
    <w:rsid w:val="00E12683"/>
    <w:rsid w:val="00E92564"/>
    <w:rsid w:val="00EC0D46"/>
    <w:rsid w:val="00EC6F9D"/>
    <w:rsid w:val="00ED3BCC"/>
    <w:rsid w:val="00EF3B65"/>
    <w:rsid w:val="00F03012"/>
    <w:rsid w:val="00F2154B"/>
    <w:rsid w:val="00F417EF"/>
    <w:rsid w:val="00F8279D"/>
    <w:rsid w:val="00F86461"/>
    <w:rsid w:val="00FE05A9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C7DF7"/>
  <w15:docId w15:val="{B37652E7-079A-4EE1-8C5E-5C135C8E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95A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AF4"/>
  </w:style>
  <w:style w:type="paragraph" w:styleId="Pidipagina">
    <w:name w:val="footer"/>
    <w:basedOn w:val="Normale"/>
    <w:link w:val="PidipaginaCarattere"/>
    <w:uiPriority w:val="99"/>
    <w:unhideWhenUsed/>
    <w:rsid w:val="00595A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A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AF4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BB1FE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3F6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1268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20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VUBuAzy0hXw" TargetMode="External"/><Relationship Id="rId18" Type="http://schemas.openxmlformats.org/officeDocument/2006/relationships/hyperlink" Target="mailto:beatrice_mitruccio@hotmail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CgdUDVAEic" TargetMode="External"/><Relationship Id="rId17" Type="http://schemas.openxmlformats.org/officeDocument/2006/relationships/hyperlink" Target="https://www.youtube.com/channel/UCG6RuP2ZwL3ZbSj_KoUa6Q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llettivoest/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DlZFKfToZ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llettivoes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mailto:collettivoest@outlook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collettivoest.wixsite.com/website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15BBFEC65845B2B62DA5B5BAD00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492D1C-3E36-4C69-BF20-4A276F682883}"/>
      </w:docPartPr>
      <w:docPartBody>
        <w:p w:rsidR="00D673A0" w:rsidRDefault="004D5B35" w:rsidP="004D5B35">
          <w:pPr>
            <w:pStyle w:val="8115BBFEC65845B2B62DA5B5BAD0009A"/>
          </w:pPr>
          <w:r>
            <w:t>[Digitare il nome della società]</w:t>
          </w:r>
        </w:p>
      </w:docPartBody>
    </w:docPart>
    <w:docPart>
      <w:docPartPr>
        <w:name w:val="B85CE00B6C6044CFBDAA07B5104D5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952C9-4794-482E-B8CD-A9DB4B1C727B}"/>
      </w:docPartPr>
      <w:docPartBody>
        <w:p w:rsidR="00D673A0" w:rsidRDefault="004D5B35" w:rsidP="004D5B35">
          <w:pPr>
            <w:pStyle w:val="B85CE00B6C6044CFBDAA07B5104D5487"/>
          </w:pPr>
          <w:r>
            <w:rPr>
              <w:b/>
              <w:bCs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B35"/>
    <w:rsid w:val="0004389A"/>
    <w:rsid w:val="00124075"/>
    <w:rsid w:val="001B17B0"/>
    <w:rsid w:val="002F7181"/>
    <w:rsid w:val="00327E19"/>
    <w:rsid w:val="004D5B35"/>
    <w:rsid w:val="00557A8C"/>
    <w:rsid w:val="005C65DA"/>
    <w:rsid w:val="007B0407"/>
    <w:rsid w:val="008F695F"/>
    <w:rsid w:val="00AB7321"/>
    <w:rsid w:val="00B66652"/>
    <w:rsid w:val="00C50FE6"/>
    <w:rsid w:val="00C61D60"/>
    <w:rsid w:val="00D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115BBFEC65845B2B62DA5B5BAD0009A">
    <w:name w:val="8115BBFEC65845B2B62DA5B5BAD0009A"/>
    <w:rsid w:val="004D5B35"/>
  </w:style>
  <w:style w:type="paragraph" w:customStyle="1" w:styleId="B85CE00B6C6044CFBDAA07B5104D5487">
    <w:name w:val="B85CE00B6C6044CFBDAA07B5104D5487"/>
    <w:rsid w:val="004D5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8EA0-0E43-429B-8796-656AB003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Collettivo Est - Paternoster</vt:lpstr>
    </vt:vector>
  </TitlesOfParts>
  <Company>Collettivo Est Teatro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Artistica “Paternoster – L’eredità dei figli”</dc:title>
  <dc:creator>Utente</dc:creator>
  <cp:lastModifiedBy>Beatrice Mitruccio</cp:lastModifiedBy>
  <cp:revision>64</cp:revision>
  <dcterms:created xsi:type="dcterms:W3CDTF">2019-11-21T11:05:00Z</dcterms:created>
  <dcterms:modified xsi:type="dcterms:W3CDTF">2021-07-13T12:15:00Z</dcterms:modified>
</cp:coreProperties>
</file>